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BD3D45" w14:paraId="12A698CA" w14:textId="77777777" w:rsidTr="00EA7CA2">
        <w:trPr>
          <w:trHeight w:hRule="exact" w:val="454"/>
        </w:trPr>
        <w:tc>
          <w:tcPr>
            <w:tcW w:w="6425" w:type="dxa"/>
            <w:gridSpan w:val="2"/>
          </w:tcPr>
          <w:p w14:paraId="0879C7FF" w14:textId="77777777" w:rsidR="004E7E7C" w:rsidRPr="00565047" w:rsidRDefault="00565047" w:rsidP="00565047">
            <w:pPr>
              <w:rPr>
                <w:rFonts w:cs="Arial"/>
                <w:b/>
                <w:sz w:val="28"/>
                <w:szCs w:val="28"/>
                <w:lang w:val="en-US"/>
              </w:rPr>
            </w:pPr>
            <w:r w:rsidRPr="00565047">
              <w:rPr>
                <w:rFonts w:cs="Arial"/>
                <w:b/>
                <w:sz w:val="28"/>
                <w:szCs w:val="28"/>
                <w:lang w:val="en-US"/>
              </w:rPr>
              <w:t>3GPP TSG RAN WG2</w:t>
            </w:r>
            <w:r w:rsidR="004E7E7C" w:rsidRPr="00565047">
              <w:rPr>
                <w:rFonts w:cs="Arial"/>
                <w:b/>
                <w:sz w:val="28"/>
                <w:szCs w:val="28"/>
                <w:lang w:val="en-US"/>
              </w:rPr>
              <w:t xml:space="preserve"> </w:t>
            </w:r>
            <w:r w:rsidR="005002C1" w:rsidRPr="00565047">
              <w:rPr>
                <w:rFonts w:cs="Arial"/>
                <w:b/>
                <w:sz w:val="28"/>
                <w:szCs w:val="28"/>
                <w:lang w:val="en-US"/>
              </w:rPr>
              <w:t xml:space="preserve">Meeting </w:t>
            </w:r>
            <w:r w:rsidR="004E7E7C" w:rsidRPr="00565047">
              <w:rPr>
                <w:rFonts w:cs="Arial"/>
                <w:b/>
                <w:sz w:val="28"/>
                <w:szCs w:val="28"/>
                <w:lang w:val="en-US"/>
              </w:rPr>
              <w:t>#1</w:t>
            </w:r>
            <w:r w:rsidRPr="00565047">
              <w:rPr>
                <w:rFonts w:cs="Arial"/>
                <w:b/>
                <w:sz w:val="28"/>
                <w:szCs w:val="28"/>
                <w:lang w:val="en-US"/>
              </w:rPr>
              <w:t>19</w:t>
            </w:r>
            <w:r w:rsidR="004E7E7C" w:rsidRPr="00565047">
              <w:rPr>
                <w:rFonts w:cs="Arial"/>
                <w:b/>
                <w:sz w:val="28"/>
                <w:szCs w:val="28"/>
                <w:lang w:val="en-US"/>
              </w:rPr>
              <w:t>-e</w:t>
            </w:r>
            <w:r w:rsidR="004E7E7C" w:rsidRPr="00565047">
              <w:rPr>
                <w:rFonts w:cs="Arial"/>
                <w:b/>
                <w:sz w:val="28"/>
                <w:szCs w:val="28"/>
                <w:lang w:val="en-US"/>
              </w:rPr>
              <w:tab/>
            </w:r>
          </w:p>
        </w:tc>
        <w:tc>
          <w:tcPr>
            <w:tcW w:w="3483" w:type="dxa"/>
          </w:tcPr>
          <w:p w14:paraId="42FA2D3F" w14:textId="25F0BE2D" w:rsidR="004E7E7C" w:rsidRPr="00565047" w:rsidRDefault="00AF5707" w:rsidP="00565047">
            <w:pPr>
              <w:jc w:val="right"/>
              <w:rPr>
                <w:rFonts w:cs="Arial"/>
                <w:b/>
                <w:sz w:val="28"/>
                <w:szCs w:val="28"/>
                <w:lang w:val="en-US"/>
              </w:rPr>
            </w:pPr>
            <w:r w:rsidRPr="00AF5707">
              <w:rPr>
                <w:rFonts w:cs="Arial"/>
                <w:b/>
                <w:sz w:val="28"/>
                <w:szCs w:val="28"/>
                <w:lang w:val="en-US"/>
              </w:rPr>
              <w:t>R2-2207239</w:t>
            </w:r>
          </w:p>
        </w:tc>
      </w:tr>
      <w:tr w:rsidR="004E7E7C" w:rsidRPr="001776F0" w14:paraId="672907E0" w14:textId="77777777" w:rsidTr="00EA7CA2">
        <w:trPr>
          <w:trHeight w:hRule="exact" w:val="454"/>
        </w:trPr>
        <w:tc>
          <w:tcPr>
            <w:tcW w:w="9908" w:type="dxa"/>
            <w:gridSpan w:val="3"/>
          </w:tcPr>
          <w:p w14:paraId="1C403B20" w14:textId="3007C71E" w:rsidR="004E7E7C" w:rsidRPr="00565047" w:rsidRDefault="004E7E7C" w:rsidP="00E9650B">
            <w:pPr>
              <w:rPr>
                <w:rFonts w:cs="Arial"/>
                <w:b/>
                <w:sz w:val="28"/>
                <w:szCs w:val="28"/>
                <w:lang w:val="en-US"/>
              </w:rPr>
            </w:pPr>
            <w:r w:rsidRPr="00565047">
              <w:rPr>
                <w:rFonts w:cs="Arial"/>
                <w:b/>
                <w:sz w:val="28"/>
                <w:szCs w:val="28"/>
                <w:lang w:val="en-US"/>
              </w:rPr>
              <w:t xml:space="preserve">e-Meeting, </w:t>
            </w:r>
            <w:r w:rsidR="00565047" w:rsidRPr="00565047">
              <w:rPr>
                <w:rFonts w:cs="Arial"/>
                <w:b/>
                <w:sz w:val="28"/>
                <w:szCs w:val="28"/>
                <w:lang w:val="en-US"/>
              </w:rPr>
              <w:t>August 1</w:t>
            </w:r>
            <w:r w:rsidR="00E9650B">
              <w:rPr>
                <w:rFonts w:cs="Arial"/>
                <w:b/>
                <w:sz w:val="28"/>
                <w:szCs w:val="28"/>
                <w:lang w:val="en-US"/>
              </w:rPr>
              <w:t>7</w:t>
            </w:r>
            <w:r w:rsidRPr="00565047">
              <w:rPr>
                <w:rFonts w:cs="Arial"/>
                <w:b/>
                <w:sz w:val="28"/>
                <w:szCs w:val="28"/>
                <w:vertAlign w:val="superscript"/>
                <w:lang w:val="en-US"/>
              </w:rPr>
              <w:t>th</w:t>
            </w:r>
            <w:r w:rsidRPr="00565047">
              <w:rPr>
                <w:rFonts w:cs="Arial"/>
                <w:b/>
                <w:sz w:val="28"/>
                <w:szCs w:val="28"/>
                <w:lang w:val="en-US"/>
              </w:rPr>
              <w:t xml:space="preserve">  – </w:t>
            </w:r>
            <w:r w:rsidR="00565047" w:rsidRPr="00565047">
              <w:rPr>
                <w:rFonts w:cs="Arial"/>
                <w:b/>
                <w:sz w:val="28"/>
                <w:szCs w:val="28"/>
                <w:lang w:val="en-US"/>
              </w:rPr>
              <w:t>August</w:t>
            </w:r>
            <w:r w:rsidRPr="00565047">
              <w:rPr>
                <w:rFonts w:cs="Arial"/>
                <w:b/>
                <w:sz w:val="28"/>
                <w:szCs w:val="28"/>
                <w:lang w:val="en-US"/>
              </w:rPr>
              <w:t xml:space="preserve"> </w:t>
            </w:r>
            <w:r w:rsidR="00565047" w:rsidRPr="00565047">
              <w:rPr>
                <w:rFonts w:cs="Arial"/>
                <w:b/>
                <w:sz w:val="28"/>
                <w:szCs w:val="28"/>
                <w:lang w:val="en-US"/>
              </w:rPr>
              <w:t>2</w:t>
            </w:r>
            <w:r w:rsidR="008F78D4">
              <w:rPr>
                <w:rFonts w:cs="Arial"/>
                <w:b/>
                <w:sz w:val="28"/>
                <w:szCs w:val="28"/>
                <w:lang w:val="en-US"/>
              </w:rPr>
              <w:t>9</w:t>
            </w:r>
            <w:r w:rsidRPr="00565047">
              <w:rPr>
                <w:rFonts w:cs="Arial"/>
                <w:b/>
                <w:sz w:val="28"/>
                <w:szCs w:val="28"/>
                <w:vertAlign w:val="superscript"/>
                <w:lang w:val="en-US"/>
              </w:rPr>
              <w:t>th</w:t>
            </w:r>
            <w:r w:rsidRPr="00565047">
              <w:rPr>
                <w:rFonts w:cs="Arial"/>
                <w:b/>
                <w:sz w:val="28"/>
                <w:szCs w:val="28"/>
                <w:lang w:val="en-US"/>
              </w:rPr>
              <w:t>, 202</w:t>
            </w:r>
            <w:r w:rsidR="00565047" w:rsidRPr="00565047">
              <w:rPr>
                <w:rFonts w:cs="Arial"/>
                <w:b/>
                <w:sz w:val="28"/>
                <w:szCs w:val="28"/>
                <w:lang w:val="en-US"/>
              </w:rPr>
              <w:t>2</w:t>
            </w:r>
          </w:p>
        </w:tc>
      </w:tr>
      <w:tr w:rsidR="004E7E7C" w:rsidRPr="001776F0" w14:paraId="39F7F7DC" w14:textId="77777777" w:rsidTr="00EA7CA2">
        <w:trPr>
          <w:trHeight w:hRule="exact" w:val="454"/>
        </w:trPr>
        <w:tc>
          <w:tcPr>
            <w:tcW w:w="2197" w:type="dxa"/>
          </w:tcPr>
          <w:p w14:paraId="2C2000A1" w14:textId="77777777" w:rsidR="004E7E7C" w:rsidRPr="00BD3D45" w:rsidRDefault="004E7E7C" w:rsidP="005002C1">
            <w:pPr>
              <w:rPr>
                <w:rFonts w:cs="Arial"/>
                <w:b/>
                <w:lang w:val="en-US"/>
              </w:rPr>
            </w:pPr>
          </w:p>
        </w:tc>
        <w:tc>
          <w:tcPr>
            <w:tcW w:w="7711" w:type="dxa"/>
            <w:gridSpan w:val="2"/>
          </w:tcPr>
          <w:p w14:paraId="62C4FBAD" w14:textId="77777777" w:rsidR="004E7E7C" w:rsidRPr="00BD3D45" w:rsidRDefault="004E7E7C" w:rsidP="005002C1">
            <w:pPr>
              <w:rPr>
                <w:rFonts w:cs="Arial"/>
                <w:b/>
                <w:lang w:val="en-US"/>
              </w:rPr>
            </w:pPr>
          </w:p>
        </w:tc>
      </w:tr>
      <w:tr w:rsidR="004E7E7C" w:rsidRPr="00BD3D45" w14:paraId="4FAB9E11" w14:textId="77777777" w:rsidTr="00EA7CA2">
        <w:trPr>
          <w:trHeight w:hRule="exact" w:val="454"/>
        </w:trPr>
        <w:tc>
          <w:tcPr>
            <w:tcW w:w="2197" w:type="dxa"/>
          </w:tcPr>
          <w:p w14:paraId="78EC8EDB" w14:textId="77777777" w:rsidR="004E7E7C" w:rsidRPr="00BD3D45" w:rsidRDefault="004E7E7C" w:rsidP="005002C1">
            <w:pPr>
              <w:rPr>
                <w:rFonts w:cs="Arial"/>
                <w:b/>
                <w:lang w:val="en-US"/>
              </w:rPr>
            </w:pPr>
            <w:r w:rsidRPr="00BD3D45">
              <w:rPr>
                <w:rFonts w:cs="Arial"/>
                <w:b/>
                <w:lang w:val="en-US"/>
              </w:rPr>
              <w:t>Agenda item:</w:t>
            </w:r>
          </w:p>
        </w:tc>
        <w:tc>
          <w:tcPr>
            <w:tcW w:w="7711" w:type="dxa"/>
            <w:gridSpan w:val="2"/>
          </w:tcPr>
          <w:p w14:paraId="263162E4" w14:textId="328D1011" w:rsidR="004E7E7C" w:rsidRPr="00BD3D45" w:rsidRDefault="00AD3FD4" w:rsidP="00FF35DA">
            <w:pPr>
              <w:rPr>
                <w:rFonts w:cs="Arial"/>
                <w:b/>
                <w:lang w:val="en-US"/>
              </w:rPr>
            </w:pPr>
            <w:r>
              <w:rPr>
                <w:rFonts w:cs="Arial"/>
                <w:b/>
                <w:lang w:val="en-US"/>
              </w:rPr>
              <w:t>8.9.</w:t>
            </w:r>
            <w:r w:rsidR="00FF35DA">
              <w:rPr>
                <w:rFonts w:cs="Arial"/>
                <w:b/>
                <w:lang w:val="en-US"/>
              </w:rPr>
              <w:t>2</w:t>
            </w:r>
          </w:p>
        </w:tc>
      </w:tr>
      <w:tr w:rsidR="004E7E7C" w:rsidRPr="00BD3D45" w14:paraId="290B6B52" w14:textId="77777777" w:rsidTr="00EA7CA2">
        <w:trPr>
          <w:trHeight w:hRule="exact" w:val="454"/>
        </w:trPr>
        <w:tc>
          <w:tcPr>
            <w:tcW w:w="2197" w:type="dxa"/>
          </w:tcPr>
          <w:p w14:paraId="05DBD8D5" w14:textId="77777777" w:rsidR="004E7E7C" w:rsidRPr="00BD3D45" w:rsidRDefault="004E7E7C" w:rsidP="005002C1">
            <w:pPr>
              <w:rPr>
                <w:rFonts w:cs="Arial"/>
                <w:b/>
                <w:lang w:val="en-US"/>
              </w:rPr>
            </w:pPr>
            <w:r w:rsidRPr="00BD3D45">
              <w:rPr>
                <w:rFonts w:cs="Arial"/>
                <w:b/>
                <w:lang w:val="en-US"/>
              </w:rPr>
              <w:t>Source:</w:t>
            </w:r>
          </w:p>
        </w:tc>
        <w:tc>
          <w:tcPr>
            <w:tcW w:w="7711" w:type="dxa"/>
            <w:gridSpan w:val="2"/>
          </w:tcPr>
          <w:p w14:paraId="5E1A1102" w14:textId="6EE9EB26" w:rsidR="004E7E7C" w:rsidRPr="00BD3D45" w:rsidRDefault="00565047" w:rsidP="00565047">
            <w:pPr>
              <w:rPr>
                <w:rFonts w:cs="Arial"/>
                <w:b/>
                <w:lang w:val="en-US"/>
              </w:rPr>
            </w:pPr>
            <w:r>
              <w:rPr>
                <w:rFonts w:cs="Arial"/>
                <w:b/>
                <w:lang w:val="en-US"/>
              </w:rPr>
              <w:t>Fraunhofer IIS</w:t>
            </w:r>
            <w:r w:rsidR="004D404F">
              <w:rPr>
                <w:rFonts w:cs="Arial"/>
                <w:b/>
                <w:lang w:val="en-US"/>
              </w:rPr>
              <w:t>, Fraunhofer HHI</w:t>
            </w:r>
          </w:p>
        </w:tc>
      </w:tr>
      <w:tr w:rsidR="004E7E7C" w:rsidRPr="001776F0" w14:paraId="3EB175B6" w14:textId="77777777" w:rsidTr="00EA7CA2">
        <w:trPr>
          <w:trHeight w:hRule="exact" w:val="454"/>
        </w:trPr>
        <w:tc>
          <w:tcPr>
            <w:tcW w:w="2197" w:type="dxa"/>
          </w:tcPr>
          <w:p w14:paraId="3620EA5A" w14:textId="77777777" w:rsidR="004E7E7C" w:rsidRPr="00BD3D45" w:rsidRDefault="004E7E7C" w:rsidP="005002C1">
            <w:pPr>
              <w:rPr>
                <w:rFonts w:cs="Arial"/>
                <w:b/>
                <w:lang w:val="en-US"/>
              </w:rPr>
            </w:pPr>
            <w:r w:rsidRPr="00BD3D45">
              <w:rPr>
                <w:rFonts w:cs="Arial"/>
                <w:b/>
                <w:lang w:val="en-US"/>
              </w:rPr>
              <w:t>Title:</w:t>
            </w:r>
          </w:p>
        </w:tc>
        <w:tc>
          <w:tcPr>
            <w:tcW w:w="7711" w:type="dxa"/>
            <w:gridSpan w:val="2"/>
          </w:tcPr>
          <w:p w14:paraId="27CB5610" w14:textId="08407486" w:rsidR="004E7E7C" w:rsidRPr="00BD3D45" w:rsidRDefault="004D404F" w:rsidP="004D404F">
            <w:pPr>
              <w:rPr>
                <w:rFonts w:cs="Arial"/>
                <w:b/>
                <w:lang w:val="en-US"/>
              </w:rPr>
            </w:pPr>
            <w:r>
              <w:rPr>
                <w:rFonts w:cs="Arial"/>
                <w:b/>
                <w:lang w:val="en-US"/>
              </w:rPr>
              <w:t xml:space="preserve">Discussion on </w:t>
            </w:r>
            <w:r w:rsidR="00565047">
              <w:rPr>
                <w:rFonts w:cs="Arial"/>
                <w:b/>
                <w:lang w:val="en-US"/>
              </w:rPr>
              <w:t xml:space="preserve">SL </w:t>
            </w:r>
            <w:r w:rsidR="00307356">
              <w:rPr>
                <w:rFonts w:cs="Arial"/>
                <w:b/>
                <w:lang w:val="en-US"/>
              </w:rPr>
              <w:t>UE-to-UE</w:t>
            </w:r>
            <w:r w:rsidR="008F78D4">
              <w:rPr>
                <w:rFonts w:cs="Arial"/>
                <w:b/>
                <w:lang w:val="en-US"/>
              </w:rPr>
              <w:t xml:space="preserve"> </w:t>
            </w:r>
            <w:r w:rsidR="00565047">
              <w:rPr>
                <w:rFonts w:cs="Arial"/>
                <w:b/>
                <w:lang w:val="en-US"/>
              </w:rPr>
              <w:t xml:space="preserve">Relay </w:t>
            </w:r>
            <w:r>
              <w:rPr>
                <w:rFonts w:cs="Arial"/>
                <w:b/>
                <w:lang w:val="en-US"/>
              </w:rPr>
              <w:t>Discovery and (Re-)Selection</w:t>
            </w:r>
          </w:p>
        </w:tc>
      </w:tr>
      <w:tr w:rsidR="004E7E7C" w:rsidRPr="00BD3D45" w14:paraId="40DAF25E" w14:textId="77777777" w:rsidTr="00EA7CA2">
        <w:trPr>
          <w:trHeight w:hRule="exact" w:val="454"/>
        </w:trPr>
        <w:tc>
          <w:tcPr>
            <w:tcW w:w="2197" w:type="dxa"/>
          </w:tcPr>
          <w:p w14:paraId="38FD8F0D" w14:textId="77777777" w:rsidR="004E7E7C" w:rsidRPr="00BD3D45" w:rsidRDefault="004E7E7C" w:rsidP="005002C1">
            <w:pPr>
              <w:rPr>
                <w:rFonts w:cs="Arial"/>
                <w:b/>
                <w:lang w:val="en-US"/>
              </w:rPr>
            </w:pPr>
            <w:r w:rsidRPr="00BD3D45">
              <w:rPr>
                <w:rFonts w:cs="Arial"/>
                <w:b/>
                <w:lang w:val="en-US"/>
              </w:rPr>
              <w:t>Document for:</w:t>
            </w:r>
          </w:p>
        </w:tc>
        <w:tc>
          <w:tcPr>
            <w:tcW w:w="7711" w:type="dxa"/>
            <w:gridSpan w:val="2"/>
          </w:tcPr>
          <w:p w14:paraId="7265A795" w14:textId="624CDB9B" w:rsidR="004E7E7C" w:rsidRPr="00BD3D45" w:rsidRDefault="004E7E7C" w:rsidP="004D404F">
            <w:pPr>
              <w:rPr>
                <w:rFonts w:cs="Arial"/>
                <w:b/>
                <w:lang w:val="en-US"/>
              </w:rPr>
            </w:pPr>
            <w:r w:rsidRPr="00BD3D45">
              <w:rPr>
                <w:rFonts w:cs="Arial"/>
                <w:b/>
                <w:lang w:val="en-US"/>
              </w:rPr>
              <w:t>Discussion</w:t>
            </w:r>
          </w:p>
        </w:tc>
      </w:tr>
    </w:tbl>
    <w:p w14:paraId="2A90E813" w14:textId="77777777" w:rsidR="00052727" w:rsidRPr="00BD3D45" w:rsidRDefault="00052727" w:rsidP="00D9467D">
      <w:pPr>
        <w:pStyle w:val="Heading1"/>
        <w:numPr>
          <w:ilvl w:val="0"/>
          <w:numId w:val="5"/>
        </w:numPr>
        <w:rPr>
          <w:snapToGrid w:val="0"/>
          <w:lang w:val="en-US"/>
        </w:rPr>
      </w:pPr>
      <w:r w:rsidRPr="00BD3D45">
        <w:rPr>
          <w:snapToGrid w:val="0"/>
          <w:lang w:val="en-US"/>
        </w:rPr>
        <w:t>Introduction</w:t>
      </w:r>
    </w:p>
    <w:p w14:paraId="1423F846" w14:textId="6C823E97" w:rsidR="00C91C11" w:rsidRPr="004850D2" w:rsidRDefault="00C91C11" w:rsidP="004F358E">
      <w:pPr>
        <w:rPr>
          <w:lang w:val="en-US"/>
        </w:rPr>
      </w:pPr>
      <w:r w:rsidRPr="004850D2">
        <w:rPr>
          <w:lang w:val="en-US"/>
        </w:rPr>
        <w:t>A new WI for Rel-1</w:t>
      </w:r>
      <w:r w:rsidR="004850D2" w:rsidRPr="004850D2">
        <w:rPr>
          <w:lang w:val="en-US"/>
        </w:rPr>
        <w:t>8</w:t>
      </w:r>
      <w:r w:rsidRPr="004850D2">
        <w:rPr>
          <w:lang w:val="en-US"/>
        </w:rPr>
        <w:t xml:space="preserve"> on </w:t>
      </w:r>
      <w:r w:rsidR="004850D2" w:rsidRPr="004850D2">
        <w:rPr>
          <w:lang w:val="en-US"/>
        </w:rPr>
        <w:t>NR sidelink relay enhancements</w:t>
      </w:r>
      <w:r w:rsidRPr="004850D2">
        <w:rPr>
          <w:lang w:val="en-US"/>
        </w:rPr>
        <w:t xml:space="preserve"> has been approved at RAN#</w:t>
      </w:r>
      <w:r w:rsidR="004850D2">
        <w:rPr>
          <w:lang w:val="en-US"/>
        </w:rPr>
        <w:t>95</w:t>
      </w:r>
      <w:r w:rsidR="00457BAC" w:rsidRPr="004850D2">
        <w:rPr>
          <w:lang w:val="en-US"/>
        </w:rPr>
        <w:t xml:space="preserve"> and revised in RAN#</w:t>
      </w:r>
      <w:r w:rsidR="004850D2">
        <w:rPr>
          <w:lang w:val="en-US"/>
        </w:rPr>
        <w:t>96</w:t>
      </w:r>
      <w:r w:rsidR="00DF0203">
        <w:rPr>
          <w:lang w:val="en-US"/>
        </w:rPr>
        <w:t> </w:t>
      </w:r>
      <w:bookmarkStart w:id="0" w:name="_GoBack"/>
      <w:bookmarkEnd w:id="0"/>
      <w:r w:rsidRPr="004850D2">
        <w:rPr>
          <w:lang w:val="en-US"/>
        </w:rPr>
        <w:t xml:space="preserve">[1]. Objective </w:t>
      </w:r>
      <w:r w:rsidR="004850D2">
        <w:rPr>
          <w:lang w:val="en-US"/>
        </w:rPr>
        <w:t>1</w:t>
      </w:r>
      <w:r w:rsidRPr="004850D2">
        <w:rPr>
          <w:lang w:val="en-US"/>
        </w:rPr>
        <w:t xml:space="preserve"> of the WI is related to:</w:t>
      </w:r>
    </w:p>
    <w:p w14:paraId="42F840F7" w14:textId="77777777" w:rsidR="004666A6" w:rsidRPr="004850D2" w:rsidRDefault="00C91C11" w:rsidP="00CC5D06">
      <w:pPr>
        <w:pStyle w:val="3GPPNormalText"/>
        <w:spacing w:after="120"/>
        <w:rPr>
          <w:rFonts w:ascii="Arial" w:hAnsi="Arial" w:cs="Arial"/>
          <w:lang w:val="en-US"/>
        </w:rPr>
      </w:pPr>
      <w:r w:rsidRPr="004850D2">
        <w:rPr>
          <w:rFonts w:ascii="Arial" w:hAnsi="Arial" w:cs="Arial"/>
          <w:noProof/>
          <w:lang w:val="en-US"/>
        </w:rPr>
        <mc:AlternateContent>
          <mc:Choice Requires="wps">
            <w:drawing>
              <wp:inline distT="0" distB="0" distL="0" distR="0" wp14:anchorId="42045DC3" wp14:editId="3C8DD097">
                <wp:extent cx="6286500" cy="1720215"/>
                <wp:effectExtent l="0" t="0" r="19050" b="2349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720215"/>
                        </a:xfrm>
                        <a:prstGeom prst="rect">
                          <a:avLst/>
                        </a:prstGeom>
                        <a:solidFill>
                          <a:srgbClr val="FFFFFF"/>
                        </a:solidFill>
                        <a:ln w="9525">
                          <a:solidFill>
                            <a:srgbClr val="000000"/>
                          </a:solidFill>
                          <a:miter lim="800000"/>
                          <a:headEnd/>
                          <a:tailEnd/>
                        </a:ln>
                      </wps:spPr>
                      <wps:txbx>
                        <w:txbxContent>
                          <w:p w14:paraId="182871B4" w14:textId="77777777" w:rsidR="004850D2" w:rsidRPr="004850D2" w:rsidRDefault="004850D2" w:rsidP="004850D2">
                            <w:pPr>
                              <w:numPr>
                                <w:ilvl w:val="0"/>
                                <w:numId w:val="17"/>
                              </w:numPr>
                              <w:overflowPunct w:val="0"/>
                              <w:autoSpaceDE w:val="0"/>
                              <w:autoSpaceDN w:val="0"/>
                              <w:adjustRightInd w:val="0"/>
                              <w:spacing w:before="120" w:after="0" w:line="280" w:lineRule="atLeast"/>
                              <w:jc w:val="both"/>
                              <w:rPr>
                                <w:rFonts w:eastAsia="DengXian"/>
                                <w:lang w:val="en-US"/>
                              </w:rPr>
                            </w:pPr>
                            <w:r w:rsidRPr="004850D2">
                              <w:rPr>
                                <w:rFonts w:eastAsia="DengXian"/>
                                <w:lang w:val="en-US"/>
                              </w:rPr>
                              <w:t>Specify mechanisms to support single-hop Layer-2 and Layer-3 UE-to-UE relay (i.e., source UE -&gt; relay UE -&gt; destination UE) for unicast [RAN2, RAN3, RAN4].</w:t>
                            </w:r>
                          </w:p>
                          <w:p w14:paraId="629EC5B4" w14:textId="77777777" w:rsidR="004850D2" w:rsidRPr="004850D2" w:rsidRDefault="004850D2" w:rsidP="004850D2">
                            <w:pPr>
                              <w:numPr>
                                <w:ilvl w:val="1"/>
                                <w:numId w:val="17"/>
                              </w:numPr>
                              <w:overflowPunct w:val="0"/>
                              <w:autoSpaceDE w:val="0"/>
                              <w:autoSpaceDN w:val="0"/>
                              <w:adjustRightInd w:val="0"/>
                              <w:spacing w:before="120" w:after="0" w:line="280" w:lineRule="atLeast"/>
                              <w:jc w:val="both"/>
                              <w:rPr>
                                <w:rFonts w:eastAsia="DengXian"/>
                                <w:lang w:val="en-US"/>
                              </w:rPr>
                            </w:pPr>
                            <w:r w:rsidRPr="004850D2">
                              <w:rPr>
                                <w:rFonts w:hint="eastAsia"/>
                                <w:lang w:val="en-US" w:eastAsia="ko-KR"/>
                              </w:rPr>
                              <w:t xml:space="preserve">Common </w:t>
                            </w:r>
                            <w:r w:rsidRPr="004850D2">
                              <w:rPr>
                                <w:lang w:val="en-US" w:eastAsia="ko-KR"/>
                              </w:rPr>
                              <w:t>part for Layer-2 and Layer-3 relay to be prioritized until RAN#98</w:t>
                            </w:r>
                          </w:p>
                          <w:p w14:paraId="001376E4" w14:textId="77777777" w:rsidR="004850D2" w:rsidRPr="004850D2" w:rsidRDefault="004850D2" w:rsidP="004850D2">
                            <w:pPr>
                              <w:numPr>
                                <w:ilvl w:val="2"/>
                                <w:numId w:val="17"/>
                              </w:numPr>
                              <w:overflowPunct w:val="0"/>
                              <w:autoSpaceDE w:val="0"/>
                              <w:autoSpaceDN w:val="0"/>
                              <w:adjustRightInd w:val="0"/>
                              <w:spacing w:before="120" w:after="0" w:line="280" w:lineRule="atLeast"/>
                              <w:jc w:val="both"/>
                              <w:rPr>
                                <w:rFonts w:eastAsia="DengXian"/>
                                <w:lang w:val="en-US"/>
                              </w:rPr>
                            </w:pPr>
                            <w:r w:rsidRPr="004850D2">
                              <w:rPr>
                                <w:rFonts w:eastAsia="DengXian"/>
                                <w:lang w:val="en-US"/>
                              </w:rPr>
                              <w:t>Relay discovery and (re)selection [RAN2, RAN4]</w:t>
                            </w:r>
                          </w:p>
                          <w:p w14:paraId="05C4BCE8" w14:textId="77777777" w:rsidR="004850D2" w:rsidRPr="004850D2" w:rsidRDefault="004850D2" w:rsidP="004850D2">
                            <w:pPr>
                              <w:numPr>
                                <w:ilvl w:val="2"/>
                                <w:numId w:val="17"/>
                              </w:numPr>
                              <w:overflowPunct w:val="0"/>
                              <w:autoSpaceDE w:val="0"/>
                              <w:autoSpaceDN w:val="0"/>
                              <w:adjustRightInd w:val="0"/>
                              <w:spacing w:before="120" w:after="0" w:line="280" w:lineRule="atLeast"/>
                              <w:jc w:val="both"/>
                              <w:rPr>
                                <w:rFonts w:eastAsia="DengXian"/>
                                <w:lang w:val="en-US"/>
                              </w:rPr>
                            </w:pPr>
                            <w:r w:rsidRPr="004850D2">
                              <w:rPr>
                                <w:lang w:val="en-US" w:eastAsia="ko-KR"/>
                              </w:rPr>
                              <w:t>Signalling</w:t>
                            </w:r>
                            <w:r w:rsidRPr="004850D2">
                              <w:rPr>
                                <w:rFonts w:hint="eastAsia"/>
                                <w:lang w:val="en-US" w:eastAsia="ko-KR"/>
                              </w:rPr>
                              <w:t xml:space="preserve"> </w:t>
                            </w:r>
                            <w:r w:rsidRPr="004850D2">
                              <w:rPr>
                                <w:lang w:val="en-US" w:eastAsia="ko-KR"/>
                              </w:rPr>
                              <w:t xml:space="preserve">support for </w:t>
                            </w:r>
                            <w:r w:rsidRPr="004850D2">
                              <w:rPr>
                                <w:rFonts w:eastAsia="DengXian"/>
                                <w:lang w:val="en-US"/>
                              </w:rPr>
                              <w:t>Relay and remote UE authorization if SA2 concludes it is needed [RAN3]</w:t>
                            </w:r>
                          </w:p>
                          <w:p w14:paraId="678FCCF9" w14:textId="77777777" w:rsidR="004850D2" w:rsidRPr="00A537E7" w:rsidRDefault="004850D2" w:rsidP="004850D2">
                            <w:pPr>
                              <w:numPr>
                                <w:ilvl w:val="1"/>
                                <w:numId w:val="17"/>
                              </w:numPr>
                              <w:overflowPunct w:val="0"/>
                              <w:autoSpaceDE w:val="0"/>
                              <w:autoSpaceDN w:val="0"/>
                              <w:adjustRightInd w:val="0"/>
                              <w:spacing w:before="120" w:after="0" w:line="280" w:lineRule="atLeast"/>
                              <w:jc w:val="both"/>
                              <w:rPr>
                                <w:rFonts w:eastAsia="DengXian"/>
                              </w:rPr>
                            </w:pPr>
                            <w:r>
                              <w:rPr>
                                <w:rFonts w:hint="eastAsia"/>
                                <w:lang w:eastAsia="ko-KR"/>
                              </w:rPr>
                              <w:t>Layer-2 relay specific part</w:t>
                            </w:r>
                          </w:p>
                          <w:p w14:paraId="12B758E6" w14:textId="77777777" w:rsidR="004850D2" w:rsidRPr="004850D2" w:rsidRDefault="004850D2" w:rsidP="004850D2">
                            <w:pPr>
                              <w:numPr>
                                <w:ilvl w:val="2"/>
                                <w:numId w:val="17"/>
                              </w:numPr>
                              <w:overflowPunct w:val="0"/>
                              <w:autoSpaceDE w:val="0"/>
                              <w:autoSpaceDN w:val="0"/>
                              <w:adjustRightInd w:val="0"/>
                              <w:spacing w:before="120" w:after="0" w:line="280" w:lineRule="atLeast"/>
                              <w:jc w:val="both"/>
                              <w:rPr>
                                <w:rFonts w:eastAsia="DengXian"/>
                                <w:lang w:val="en-US"/>
                              </w:rPr>
                            </w:pPr>
                            <w:r w:rsidRPr="004850D2">
                              <w:rPr>
                                <w:rFonts w:eastAsia="DengXian"/>
                                <w:lang w:val="en-US"/>
                              </w:rPr>
                              <w:t>UE-to-UE relay adaptation layer design [RAN2]</w:t>
                            </w:r>
                          </w:p>
                          <w:p w14:paraId="1EDA3B29" w14:textId="77777777" w:rsidR="004850D2" w:rsidRPr="00057990" w:rsidRDefault="004850D2" w:rsidP="004850D2">
                            <w:pPr>
                              <w:numPr>
                                <w:ilvl w:val="2"/>
                                <w:numId w:val="17"/>
                              </w:numPr>
                              <w:overflowPunct w:val="0"/>
                              <w:autoSpaceDE w:val="0"/>
                              <w:autoSpaceDN w:val="0"/>
                              <w:adjustRightInd w:val="0"/>
                              <w:spacing w:before="120" w:after="0" w:line="280" w:lineRule="atLeast"/>
                              <w:jc w:val="both"/>
                              <w:rPr>
                                <w:rFonts w:eastAsia="DengXian"/>
                              </w:rPr>
                            </w:pPr>
                            <w:r w:rsidRPr="00A537E7">
                              <w:rPr>
                                <w:rFonts w:eastAsia="DengXian"/>
                              </w:rPr>
                              <w:t xml:space="preserve">Control </w:t>
                            </w:r>
                            <w:r w:rsidRPr="00057990">
                              <w:rPr>
                                <w:rFonts w:eastAsia="DengXian"/>
                              </w:rPr>
                              <w:t>plane procedures [RAN2]</w:t>
                            </w:r>
                          </w:p>
                          <w:p w14:paraId="73B27416" w14:textId="67E3913A" w:rsidR="00C91C11" w:rsidRPr="00200DFE" w:rsidRDefault="004850D2" w:rsidP="00200DFE">
                            <w:pPr>
                              <w:numPr>
                                <w:ilvl w:val="2"/>
                                <w:numId w:val="17"/>
                              </w:numPr>
                              <w:overflowPunct w:val="0"/>
                              <w:autoSpaceDE w:val="0"/>
                              <w:autoSpaceDN w:val="0"/>
                              <w:adjustRightInd w:val="0"/>
                              <w:spacing w:before="120" w:after="0" w:line="280" w:lineRule="atLeast"/>
                              <w:jc w:val="both"/>
                              <w:rPr>
                                <w:rFonts w:eastAsia="DengXian"/>
                                <w:lang w:val="en-US"/>
                              </w:rPr>
                            </w:pPr>
                            <w:r w:rsidRPr="004850D2">
                              <w:rPr>
                                <w:rFonts w:eastAsia="DengXian"/>
                                <w:lang w:val="en-US"/>
                              </w:rPr>
                              <w:t>QoS handling if needed, subject to SA2 progress [RAN2]</w:t>
                            </w:r>
                          </w:p>
                        </w:txbxContent>
                      </wps:txbx>
                      <wps:bodyPr rot="0" vert="horz" wrap="square" lIns="91440" tIns="45720" rIns="91440" bIns="45720" anchor="t" anchorCtr="0" upright="1">
                        <a:spAutoFit/>
                      </wps:bodyPr>
                    </wps:wsp>
                  </a:graphicData>
                </a:graphic>
              </wp:inline>
            </w:drawing>
          </mc:Choice>
          <mc:Fallback>
            <w:pict>
              <v:shapetype w14:anchorId="42045DC3" id="_x0000_t202" coordsize="21600,21600" o:spt="202" path="m,l,21600r21600,l21600,xe">
                <v:stroke joinstyle="miter"/>
                <v:path gradientshapeok="t" o:connecttype="rect"/>
              </v:shapetype>
              <v:shape id="Textfeld 1" o:spid="_x0000_s1026" type="#_x0000_t202" style="width:49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">
                <v:textbox style="mso-fit-shape-to-text:t">
                  <w:txbxContent>
                    <w:p w14:paraId="182871B4" w14:textId="77777777" w:rsidR="004850D2" w:rsidRPr="004850D2" w:rsidRDefault="004850D2" w:rsidP="004850D2">
                      <w:pPr>
                        <w:numPr>
                          <w:ilvl w:val="0"/>
                          <w:numId w:val="17"/>
                        </w:numPr>
                        <w:overflowPunct w:val="0"/>
                        <w:autoSpaceDE w:val="0"/>
                        <w:autoSpaceDN w:val="0"/>
                        <w:adjustRightInd w:val="0"/>
                        <w:spacing w:before="120" w:after="0" w:line="280" w:lineRule="atLeast"/>
                        <w:jc w:val="both"/>
                        <w:rPr>
                          <w:rFonts w:eastAsia="DengXian"/>
                          <w:lang w:val="en-US"/>
                        </w:rPr>
                      </w:pPr>
                      <w:r w:rsidRPr="004850D2">
                        <w:rPr>
                          <w:rFonts w:eastAsia="DengXian"/>
                          <w:lang w:val="en-US"/>
                        </w:rPr>
                        <w:t>Specify mechanisms to support single-hop Layer-2 and Layer-3 UE-to-UE relay (i.e., source UE -&gt; relay UE -&gt; destination UE) for unicast [RAN2, RAN3, RAN4].</w:t>
                      </w:r>
                    </w:p>
                    <w:p w14:paraId="629EC5B4" w14:textId="77777777" w:rsidR="004850D2" w:rsidRPr="004850D2" w:rsidRDefault="004850D2" w:rsidP="004850D2">
                      <w:pPr>
                        <w:numPr>
                          <w:ilvl w:val="1"/>
                          <w:numId w:val="17"/>
                        </w:numPr>
                        <w:overflowPunct w:val="0"/>
                        <w:autoSpaceDE w:val="0"/>
                        <w:autoSpaceDN w:val="0"/>
                        <w:adjustRightInd w:val="0"/>
                        <w:spacing w:before="120" w:after="0" w:line="280" w:lineRule="atLeast"/>
                        <w:jc w:val="both"/>
                        <w:rPr>
                          <w:rFonts w:eastAsia="DengXian"/>
                          <w:lang w:val="en-US"/>
                        </w:rPr>
                      </w:pPr>
                      <w:r w:rsidRPr="004850D2">
                        <w:rPr>
                          <w:rFonts w:hint="eastAsia"/>
                          <w:lang w:val="en-US" w:eastAsia="ko-KR"/>
                        </w:rPr>
                        <w:t xml:space="preserve">Common </w:t>
                      </w:r>
                      <w:r w:rsidRPr="004850D2">
                        <w:rPr>
                          <w:lang w:val="en-US" w:eastAsia="ko-KR"/>
                        </w:rPr>
                        <w:t>part for Layer-2 and Layer-3 relay to be prioritized until RAN#98</w:t>
                      </w:r>
                    </w:p>
                    <w:p w14:paraId="001376E4" w14:textId="77777777" w:rsidR="004850D2" w:rsidRPr="004850D2" w:rsidRDefault="004850D2" w:rsidP="004850D2">
                      <w:pPr>
                        <w:numPr>
                          <w:ilvl w:val="2"/>
                          <w:numId w:val="17"/>
                        </w:numPr>
                        <w:overflowPunct w:val="0"/>
                        <w:autoSpaceDE w:val="0"/>
                        <w:autoSpaceDN w:val="0"/>
                        <w:adjustRightInd w:val="0"/>
                        <w:spacing w:before="120" w:after="0" w:line="280" w:lineRule="atLeast"/>
                        <w:jc w:val="both"/>
                        <w:rPr>
                          <w:rFonts w:eastAsia="DengXian"/>
                          <w:lang w:val="en-US"/>
                        </w:rPr>
                      </w:pPr>
                      <w:r w:rsidRPr="004850D2">
                        <w:rPr>
                          <w:rFonts w:eastAsia="DengXian"/>
                          <w:lang w:val="en-US"/>
                        </w:rPr>
                        <w:t>Relay discovery and (re)selection [RAN2, RAN4]</w:t>
                      </w:r>
                    </w:p>
                    <w:p w14:paraId="05C4BCE8" w14:textId="77777777" w:rsidR="004850D2" w:rsidRPr="004850D2" w:rsidRDefault="004850D2" w:rsidP="004850D2">
                      <w:pPr>
                        <w:numPr>
                          <w:ilvl w:val="2"/>
                          <w:numId w:val="17"/>
                        </w:numPr>
                        <w:overflowPunct w:val="0"/>
                        <w:autoSpaceDE w:val="0"/>
                        <w:autoSpaceDN w:val="0"/>
                        <w:adjustRightInd w:val="0"/>
                        <w:spacing w:before="120" w:after="0" w:line="280" w:lineRule="atLeast"/>
                        <w:jc w:val="both"/>
                        <w:rPr>
                          <w:rFonts w:eastAsia="DengXian"/>
                          <w:lang w:val="en-US"/>
                        </w:rPr>
                      </w:pPr>
                      <w:r w:rsidRPr="004850D2">
                        <w:rPr>
                          <w:lang w:val="en-US" w:eastAsia="ko-KR"/>
                        </w:rPr>
                        <w:t>Signalling</w:t>
                      </w:r>
                      <w:r w:rsidRPr="004850D2">
                        <w:rPr>
                          <w:rFonts w:hint="eastAsia"/>
                          <w:lang w:val="en-US" w:eastAsia="ko-KR"/>
                        </w:rPr>
                        <w:t xml:space="preserve"> </w:t>
                      </w:r>
                      <w:r w:rsidRPr="004850D2">
                        <w:rPr>
                          <w:lang w:val="en-US" w:eastAsia="ko-KR"/>
                        </w:rPr>
                        <w:t xml:space="preserve">support for </w:t>
                      </w:r>
                      <w:r w:rsidRPr="004850D2">
                        <w:rPr>
                          <w:rFonts w:eastAsia="DengXian"/>
                          <w:lang w:val="en-US"/>
                        </w:rPr>
                        <w:t>Relay and remote UE authorization if SA2 concludes it is needed [RAN3]</w:t>
                      </w:r>
                    </w:p>
                    <w:p w14:paraId="678FCCF9" w14:textId="77777777" w:rsidR="004850D2" w:rsidRPr="00A537E7" w:rsidRDefault="004850D2" w:rsidP="004850D2">
                      <w:pPr>
                        <w:numPr>
                          <w:ilvl w:val="1"/>
                          <w:numId w:val="17"/>
                        </w:numPr>
                        <w:overflowPunct w:val="0"/>
                        <w:autoSpaceDE w:val="0"/>
                        <w:autoSpaceDN w:val="0"/>
                        <w:adjustRightInd w:val="0"/>
                        <w:spacing w:before="120" w:after="0" w:line="280" w:lineRule="atLeast"/>
                        <w:jc w:val="both"/>
                        <w:rPr>
                          <w:rFonts w:eastAsia="DengXian"/>
                        </w:rPr>
                      </w:pPr>
                      <w:r>
                        <w:rPr>
                          <w:rFonts w:hint="eastAsia"/>
                          <w:lang w:eastAsia="ko-KR"/>
                        </w:rPr>
                        <w:t>Layer-2 relay specific part</w:t>
                      </w:r>
                    </w:p>
                    <w:p w14:paraId="12B758E6" w14:textId="77777777" w:rsidR="004850D2" w:rsidRPr="004850D2" w:rsidRDefault="004850D2" w:rsidP="004850D2">
                      <w:pPr>
                        <w:numPr>
                          <w:ilvl w:val="2"/>
                          <w:numId w:val="17"/>
                        </w:numPr>
                        <w:overflowPunct w:val="0"/>
                        <w:autoSpaceDE w:val="0"/>
                        <w:autoSpaceDN w:val="0"/>
                        <w:adjustRightInd w:val="0"/>
                        <w:spacing w:before="120" w:after="0" w:line="280" w:lineRule="atLeast"/>
                        <w:jc w:val="both"/>
                        <w:rPr>
                          <w:rFonts w:eastAsia="DengXian"/>
                          <w:lang w:val="en-US"/>
                        </w:rPr>
                      </w:pPr>
                      <w:r w:rsidRPr="004850D2">
                        <w:rPr>
                          <w:rFonts w:eastAsia="DengXian"/>
                          <w:lang w:val="en-US"/>
                        </w:rPr>
                        <w:t>UE-to-UE relay adaptation layer design [RAN2]</w:t>
                      </w:r>
                    </w:p>
                    <w:p w14:paraId="1EDA3B29" w14:textId="77777777" w:rsidR="004850D2" w:rsidRPr="00057990" w:rsidRDefault="004850D2" w:rsidP="004850D2">
                      <w:pPr>
                        <w:numPr>
                          <w:ilvl w:val="2"/>
                          <w:numId w:val="17"/>
                        </w:numPr>
                        <w:overflowPunct w:val="0"/>
                        <w:autoSpaceDE w:val="0"/>
                        <w:autoSpaceDN w:val="0"/>
                        <w:adjustRightInd w:val="0"/>
                        <w:spacing w:before="120" w:after="0" w:line="280" w:lineRule="atLeast"/>
                        <w:jc w:val="both"/>
                        <w:rPr>
                          <w:rFonts w:eastAsia="DengXian"/>
                        </w:rPr>
                      </w:pPr>
                      <w:r w:rsidRPr="00A537E7">
                        <w:rPr>
                          <w:rFonts w:eastAsia="DengXian"/>
                        </w:rPr>
                        <w:t xml:space="preserve">Control </w:t>
                      </w:r>
                      <w:r w:rsidRPr="00057990">
                        <w:rPr>
                          <w:rFonts w:eastAsia="DengXian"/>
                        </w:rPr>
                        <w:t>plane procedures [RAN2]</w:t>
                      </w:r>
                    </w:p>
                    <w:p w14:paraId="73B27416" w14:textId="67E3913A" w:rsidR="00C91C11" w:rsidRPr="00200DFE" w:rsidRDefault="004850D2" w:rsidP="00200DFE">
                      <w:pPr>
                        <w:numPr>
                          <w:ilvl w:val="2"/>
                          <w:numId w:val="17"/>
                        </w:numPr>
                        <w:overflowPunct w:val="0"/>
                        <w:autoSpaceDE w:val="0"/>
                        <w:autoSpaceDN w:val="0"/>
                        <w:adjustRightInd w:val="0"/>
                        <w:spacing w:before="120" w:after="0" w:line="280" w:lineRule="atLeast"/>
                        <w:jc w:val="both"/>
                        <w:rPr>
                          <w:rFonts w:eastAsia="DengXian"/>
                          <w:lang w:val="en-US"/>
                        </w:rPr>
                      </w:pPr>
                      <w:r w:rsidRPr="004850D2">
                        <w:rPr>
                          <w:rFonts w:eastAsia="DengXian"/>
                          <w:lang w:val="en-US"/>
                        </w:rPr>
                        <w:t>QoS handling if needed, subject to SA2 progress [RAN2]</w:t>
                      </w:r>
                    </w:p>
                  </w:txbxContent>
                </v:textbox>
                <w10:anchorlock/>
              </v:shape>
            </w:pict>
          </mc:Fallback>
        </mc:AlternateContent>
      </w:r>
    </w:p>
    <w:p w14:paraId="7C893A9E" w14:textId="3088C612" w:rsidR="006A5D8E" w:rsidRPr="00BD3D45" w:rsidRDefault="00170AC9" w:rsidP="004F358E">
      <w:pPr>
        <w:rPr>
          <w:lang w:val="en-US"/>
        </w:rPr>
      </w:pPr>
      <w:r>
        <w:rPr>
          <w:lang w:val="en-US"/>
        </w:rPr>
        <w:t xml:space="preserve">Following up on the specification for UE-to-Network </w:t>
      </w:r>
      <w:r w:rsidR="001776F0">
        <w:rPr>
          <w:lang w:val="en-US"/>
        </w:rPr>
        <w:t xml:space="preserve">(U2N) </w:t>
      </w:r>
      <w:r>
        <w:rPr>
          <w:lang w:val="en-US"/>
        </w:rPr>
        <w:t xml:space="preserve">relaying this work item shall specify single-hop unicast UE-to-UE </w:t>
      </w:r>
      <w:r w:rsidR="001776F0">
        <w:rPr>
          <w:lang w:val="en-US"/>
        </w:rPr>
        <w:t xml:space="preserve">(U2U) </w:t>
      </w:r>
      <w:r>
        <w:rPr>
          <w:lang w:val="en-US"/>
        </w:rPr>
        <w:t>relay procedures for L2 and L3. The common part for discovery and (re-)selection is to be prioritized.</w:t>
      </w:r>
    </w:p>
    <w:p w14:paraId="19066C1A" w14:textId="79CB7ED0" w:rsidR="002867EA" w:rsidRDefault="000015B8" w:rsidP="00D9467D">
      <w:pPr>
        <w:pStyle w:val="Heading1"/>
        <w:numPr>
          <w:ilvl w:val="0"/>
          <w:numId w:val="5"/>
        </w:numPr>
        <w:rPr>
          <w:snapToGrid w:val="0"/>
          <w:lang w:val="en-US"/>
        </w:rPr>
      </w:pPr>
      <w:r>
        <w:rPr>
          <w:snapToGrid w:val="0"/>
          <w:lang w:val="en-US"/>
        </w:rPr>
        <w:t xml:space="preserve">SL </w:t>
      </w:r>
      <w:r w:rsidR="002867EA">
        <w:rPr>
          <w:snapToGrid w:val="0"/>
          <w:lang w:val="en-US"/>
        </w:rPr>
        <w:t>U2U Relay Scenario</w:t>
      </w:r>
    </w:p>
    <w:p w14:paraId="36849C03" w14:textId="11F39886" w:rsidR="002867EA" w:rsidRPr="002867EA" w:rsidRDefault="002867EA" w:rsidP="00603185">
      <w:pPr>
        <w:rPr>
          <w:lang w:val="en-US"/>
        </w:rPr>
      </w:pPr>
      <w:r>
        <w:rPr>
          <w:lang w:val="en-US"/>
        </w:rPr>
        <w:t xml:space="preserve">In 5G NR UE-to-UE Relay communication, a source UE communicates with a target UE (=destination UE) via a relay UE. In </w:t>
      </w:r>
      <w:r w:rsidR="007E4A91">
        <w:rPr>
          <w:lang w:val="en-US"/>
        </w:rPr>
        <w:fldChar w:fldCharType="begin"/>
      </w:r>
      <w:r w:rsidR="007E4A91">
        <w:rPr>
          <w:lang w:val="en-US"/>
        </w:rPr>
        <w:instrText xml:space="preserve"> REF _Ref110948155 \h </w:instrText>
      </w:r>
      <w:r w:rsidR="007E4A91">
        <w:rPr>
          <w:lang w:val="en-US"/>
        </w:rPr>
      </w:r>
      <w:r w:rsidR="007E4A91">
        <w:rPr>
          <w:lang w:val="en-US"/>
        </w:rPr>
        <w:fldChar w:fldCharType="separate"/>
      </w:r>
      <w:r w:rsidR="007E4A91" w:rsidRPr="007E4A91">
        <w:rPr>
          <w:lang w:val="en-US"/>
        </w:rPr>
        <w:t xml:space="preserve">Figure </w:t>
      </w:r>
      <w:r w:rsidR="007E4A91" w:rsidRPr="007E4A91">
        <w:rPr>
          <w:noProof/>
          <w:lang w:val="en-US"/>
        </w:rPr>
        <w:t>1</w:t>
      </w:r>
      <w:r w:rsidR="007E4A91">
        <w:rPr>
          <w:lang w:val="en-US"/>
        </w:rPr>
        <w:fldChar w:fldCharType="end"/>
      </w:r>
      <w:r>
        <w:rPr>
          <w:lang w:val="en-US"/>
        </w:rPr>
        <w:t xml:space="preserve">, UE A </w:t>
      </w:r>
      <w:r w:rsidR="00307356">
        <w:rPr>
          <w:lang w:val="en-US"/>
        </w:rPr>
        <w:t xml:space="preserve">(source UE) </w:t>
      </w:r>
      <w:r>
        <w:rPr>
          <w:lang w:val="en-US"/>
        </w:rPr>
        <w:t>wants to send a message to UE C</w:t>
      </w:r>
      <w:r w:rsidR="00307356">
        <w:rPr>
          <w:lang w:val="en-US"/>
        </w:rPr>
        <w:t xml:space="preserve"> (target UE)</w:t>
      </w:r>
      <w:r>
        <w:rPr>
          <w:lang w:val="en-US"/>
        </w:rPr>
        <w:t xml:space="preserve">, </w:t>
      </w:r>
      <w:r w:rsidR="00307356" w:rsidRPr="00307356">
        <w:rPr>
          <w:lang w:val="en-US"/>
        </w:rPr>
        <w:t>where UE</w:t>
      </w:r>
      <w:r w:rsidR="001776F0">
        <w:rPr>
          <w:lang w:val="en-US"/>
        </w:rPr>
        <w:t> </w:t>
      </w:r>
      <w:r w:rsidR="00307356" w:rsidRPr="00307356">
        <w:rPr>
          <w:lang w:val="en-US"/>
        </w:rPr>
        <w:t>C is out of UE</w:t>
      </w:r>
      <w:r w:rsidR="001776F0">
        <w:rPr>
          <w:lang w:val="en-US"/>
        </w:rPr>
        <w:t> </w:t>
      </w:r>
      <w:r w:rsidR="00307356" w:rsidRPr="00307356">
        <w:rPr>
          <w:lang w:val="en-US"/>
        </w:rPr>
        <w:t xml:space="preserve">A's </w:t>
      </w:r>
      <w:r w:rsidR="00307356">
        <w:rPr>
          <w:lang w:val="en-US"/>
        </w:rPr>
        <w:t>reach</w:t>
      </w:r>
      <w:r>
        <w:rPr>
          <w:lang w:val="en-US"/>
        </w:rPr>
        <w:t xml:space="preserve">. Therefore UE A needs to </w:t>
      </w:r>
      <w:r w:rsidR="00307356">
        <w:rPr>
          <w:lang w:val="en-US"/>
        </w:rPr>
        <w:t xml:space="preserve">first </w:t>
      </w:r>
      <w:r>
        <w:rPr>
          <w:lang w:val="en-US"/>
        </w:rPr>
        <w:t>discover</w:t>
      </w:r>
      <w:r w:rsidR="00307356">
        <w:rPr>
          <w:lang w:val="en-US"/>
        </w:rPr>
        <w:t xml:space="preserve"> and then </w:t>
      </w:r>
      <w:r>
        <w:rPr>
          <w:lang w:val="en-US"/>
        </w:rPr>
        <w:t xml:space="preserve">select and use UE B as a </w:t>
      </w:r>
      <w:r w:rsidR="00603185">
        <w:rPr>
          <w:lang w:val="en-US"/>
        </w:rPr>
        <w:t xml:space="preserve">relay </w:t>
      </w:r>
      <w:r>
        <w:rPr>
          <w:lang w:val="en-US"/>
        </w:rPr>
        <w:t>UE.</w:t>
      </w:r>
    </w:p>
    <w:p w14:paraId="37599DFC" w14:textId="77777777" w:rsidR="007E4A91" w:rsidRDefault="00DF0203" w:rsidP="007E4A91">
      <w:pPr>
        <w:keepNext/>
      </w:pPr>
      <w:r>
        <w:rPr>
          <w:lang w:val="en-US"/>
        </w:rPr>
        <w:lastRenderedPageBreak/>
        <w:pict w14:anchorId="5BD49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9pt;height:230.3pt">
            <v:imagedata r:id="rId8" o:title="Relay Graphics_Page_3b"/>
          </v:shape>
        </w:pict>
      </w:r>
    </w:p>
    <w:p w14:paraId="5C4D1591" w14:textId="054B4204" w:rsidR="002867EA" w:rsidRDefault="007E4A91" w:rsidP="007E4A91">
      <w:pPr>
        <w:pStyle w:val="Caption"/>
        <w:rPr>
          <w:lang w:val="en-US"/>
        </w:rPr>
      </w:pPr>
      <w:bookmarkStart w:id="1" w:name="_Ref110948155"/>
      <w:r w:rsidRPr="007E4A91">
        <w:rPr>
          <w:lang w:val="en-US"/>
        </w:rPr>
        <w:t xml:space="preserve">Figure </w:t>
      </w:r>
      <w:r>
        <w:fldChar w:fldCharType="begin"/>
      </w:r>
      <w:r w:rsidRPr="007E4A91">
        <w:rPr>
          <w:lang w:val="en-US"/>
        </w:rPr>
        <w:instrText xml:space="preserve"> SEQ Figure \* ARABIC </w:instrText>
      </w:r>
      <w:r>
        <w:fldChar w:fldCharType="separate"/>
      </w:r>
      <w:r w:rsidRPr="007E4A91">
        <w:rPr>
          <w:noProof/>
          <w:lang w:val="en-US"/>
        </w:rPr>
        <w:t>1</w:t>
      </w:r>
      <w:r>
        <w:fldChar w:fldCharType="end"/>
      </w:r>
      <w:bookmarkEnd w:id="1"/>
      <w:r w:rsidRPr="007E4A91">
        <w:rPr>
          <w:lang w:val="en-US"/>
        </w:rPr>
        <w:t xml:space="preserve"> - U2U relay </w:t>
      </w:r>
      <w:r w:rsidRPr="007E4A91">
        <w:rPr>
          <w:noProof/>
          <w:lang w:val="en-US"/>
        </w:rPr>
        <w:t>scenario</w:t>
      </w:r>
    </w:p>
    <w:p w14:paraId="2CD3A0B2" w14:textId="583D57A7" w:rsidR="002867EA" w:rsidRDefault="007E4A91" w:rsidP="002867EA">
      <w:pPr>
        <w:rPr>
          <w:lang w:val="en-US"/>
        </w:rPr>
      </w:pPr>
      <w:r>
        <w:rPr>
          <w:lang w:val="en-US"/>
        </w:rPr>
        <w:t>Other than in UE-to-Network relaying</w:t>
      </w:r>
      <w:r w:rsidR="00307356">
        <w:rPr>
          <w:lang w:val="en-US"/>
        </w:rPr>
        <w:t>,</w:t>
      </w:r>
      <w:r>
        <w:rPr>
          <w:lang w:val="en-US"/>
        </w:rPr>
        <w:t xml:space="preserve"> the destination </w:t>
      </w:r>
      <w:r w:rsidR="00603185">
        <w:rPr>
          <w:lang w:val="en-US"/>
        </w:rPr>
        <w:t xml:space="preserve">of </w:t>
      </w:r>
      <w:r>
        <w:rPr>
          <w:lang w:val="en-US"/>
        </w:rPr>
        <w:t xml:space="preserve">an incoming message is not the same for all relays. A remote UE connecting to a </w:t>
      </w:r>
      <w:r w:rsidR="001776F0">
        <w:rPr>
          <w:lang w:val="en-US"/>
        </w:rPr>
        <w:t xml:space="preserve">U2N </w:t>
      </w:r>
      <w:r>
        <w:rPr>
          <w:lang w:val="en-US"/>
        </w:rPr>
        <w:t xml:space="preserve">relay UE </w:t>
      </w:r>
      <w:r w:rsidR="009C1C6F">
        <w:rPr>
          <w:lang w:val="en-US"/>
        </w:rPr>
        <w:t>expects</w:t>
      </w:r>
      <w:r>
        <w:rPr>
          <w:lang w:val="en-US"/>
        </w:rPr>
        <w:t xml:space="preserve">, that the relay UE – if responding to a relay discovery </w:t>
      </w:r>
      <w:r w:rsidR="001776F0">
        <w:rPr>
          <w:lang w:val="en-US"/>
        </w:rPr>
        <w:t xml:space="preserve">or broadcasting a discovery message </w:t>
      </w:r>
      <w:r>
        <w:rPr>
          <w:lang w:val="en-US"/>
        </w:rPr>
        <w:t xml:space="preserve">– has a connection to the network and can relay the message. Not every </w:t>
      </w:r>
      <w:r w:rsidR="001776F0">
        <w:rPr>
          <w:lang w:val="en-US"/>
        </w:rPr>
        <w:t xml:space="preserve">U2N </w:t>
      </w:r>
      <w:r>
        <w:rPr>
          <w:lang w:val="en-US"/>
        </w:rPr>
        <w:t xml:space="preserve">relay </w:t>
      </w:r>
      <w:r w:rsidR="00DF0806">
        <w:rPr>
          <w:lang w:val="en-US"/>
        </w:rPr>
        <w:t xml:space="preserve">UE </w:t>
      </w:r>
      <w:r>
        <w:rPr>
          <w:lang w:val="en-US"/>
        </w:rPr>
        <w:t>in the proximity that could answer a discovery necessarily has a chance to reach the destination</w:t>
      </w:r>
      <w:r w:rsidR="00936FB9">
        <w:rPr>
          <w:lang w:val="en-US"/>
        </w:rPr>
        <w:t>, i.e. the target UE</w:t>
      </w:r>
      <w:r>
        <w:rPr>
          <w:lang w:val="en-US"/>
        </w:rPr>
        <w:t xml:space="preserve">. </w:t>
      </w:r>
      <w:r w:rsidR="00936FB9">
        <w:rPr>
          <w:lang w:val="en-US"/>
        </w:rPr>
        <w:t>For example, i</w:t>
      </w:r>
      <w:r>
        <w:rPr>
          <w:lang w:val="en-US"/>
        </w:rPr>
        <w:t xml:space="preserve">n </w:t>
      </w:r>
      <w:r>
        <w:rPr>
          <w:lang w:val="en-US"/>
        </w:rPr>
        <w:fldChar w:fldCharType="begin"/>
      </w:r>
      <w:r>
        <w:rPr>
          <w:lang w:val="en-US"/>
        </w:rPr>
        <w:instrText xml:space="preserve"> REF _Ref110948155 \h </w:instrText>
      </w:r>
      <w:r>
        <w:rPr>
          <w:lang w:val="en-US"/>
        </w:rPr>
      </w:r>
      <w:r>
        <w:rPr>
          <w:lang w:val="en-US"/>
        </w:rPr>
        <w:fldChar w:fldCharType="separate"/>
      </w:r>
      <w:r w:rsidRPr="007E4A91">
        <w:rPr>
          <w:lang w:val="en-US"/>
        </w:rPr>
        <w:t xml:space="preserve">Figure </w:t>
      </w:r>
      <w:r w:rsidRPr="007E4A91">
        <w:rPr>
          <w:noProof/>
          <w:lang w:val="en-US"/>
        </w:rPr>
        <w:t>1</w:t>
      </w:r>
      <w:r>
        <w:rPr>
          <w:lang w:val="en-US"/>
        </w:rPr>
        <w:fldChar w:fldCharType="end"/>
      </w:r>
      <w:r w:rsidR="00936FB9">
        <w:rPr>
          <w:lang w:val="en-US"/>
        </w:rPr>
        <w:t>,</w:t>
      </w:r>
      <w:r>
        <w:rPr>
          <w:lang w:val="en-US"/>
        </w:rPr>
        <w:t xml:space="preserve"> UE D cannot act as a </w:t>
      </w:r>
      <w:r w:rsidR="001776F0">
        <w:rPr>
          <w:lang w:val="en-US"/>
        </w:rPr>
        <w:t xml:space="preserve">U2U </w:t>
      </w:r>
      <w:r>
        <w:rPr>
          <w:lang w:val="en-US"/>
        </w:rPr>
        <w:t>relay for UE C. It may discover UE E in the future though.</w:t>
      </w:r>
    </w:p>
    <w:p w14:paraId="439B7B31" w14:textId="01DEEE6A" w:rsidR="000015B8" w:rsidRPr="000015B8" w:rsidRDefault="00936FB9" w:rsidP="000015B8">
      <w:pPr>
        <w:pStyle w:val="TDocObservation"/>
        <w:rPr>
          <w:lang w:val="en-US"/>
        </w:rPr>
      </w:pPr>
      <w:bookmarkStart w:id="2" w:name="_Toc111018423"/>
      <w:r>
        <w:rPr>
          <w:lang w:val="en-US"/>
        </w:rPr>
        <w:t xml:space="preserve">Unlike </w:t>
      </w:r>
      <w:r w:rsidR="007E4A91">
        <w:rPr>
          <w:lang w:val="en-US"/>
        </w:rPr>
        <w:t>U2N</w:t>
      </w:r>
      <w:r>
        <w:rPr>
          <w:lang w:val="en-US"/>
        </w:rPr>
        <w:t xml:space="preserve">, a </w:t>
      </w:r>
      <w:r w:rsidR="007E4A91">
        <w:rPr>
          <w:lang w:val="en-US"/>
        </w:rPr>
        <w:t xml:space="preserve">U2U relay </w:t>
      </w:r>
      <w:r>
        <w:rPr>
          <w:lang w:val="en-US"/>
        </w:rPr>
        <w:t xml:space="preserve">may support multiple </w:t>
      </w:r>
      <w:r w:rsidR="007E4A91">
        <w:rPr>
          <w:lang w:val="en-US"/>
        </w:rPr>
        <w:t>dest</w:t>
      </w:r>
      <w:r w:rsidR="000015B8">
        <w:rPr>
          <w:lang w:val="en-US"/>
        </w:rPr>
        <w:t>inations for relayed messages.</w:t>
      </w:r>
      <w:bookmarkEnd w:id="2"/>
    </w:p>
    <w:p w14:paraId="379AB2A4" w14:textId="6A447F08" w:rsidR="00FB18B4" w:rsidRDefault="00200DFE" w:rsidP="00D9467D">
      <w:pPr>
        <w:pStyle w:val="Heading1"/>
        <w:numPr>
          <w:ilvl w:val="0"/>
          <w:numId w:val="5"/>
        </w:numPr>
        <w:rPr>
          <w:snapToGrid w:val="0"/>
          <w:lang w:val="en-US"/>
        </w:rPr>
      </w:pPr>
      <w:r>
        <w:rPr>
          <w:snapToGrid w:val="0"/>
          <w:lang w:val="en-US"/>
        </w:rPr>
        <w:t xml:space="preserve">SL </w:t>
      </w:r>
      <w:r w:rsidR="000015B8">
        <w:rPr>
          <w:snapToGrid w:val="0"/>
          <w:lang w:val="en-US"/>
        </w:rPr>
        <w:t xml:space="preserve">U2U </w:t>
      </w:r>
      <w:r>
        <w:rPr>
          <w:snapToGrid w:val="0"/>
          <w:lang w:val="en-US"/>
        </w:rPr>
        <w:t xml:space="preserve">Relay </w:t>
      </w:r>
      <w:r w:rsidR="00F44E19">
        <w:rPr>
          <w:snapToGrid w:val="0"/>
          <w:lang w:val="en-US"/>
        </w:rPr>
        <w:t>Discovery</w:t>
      </w:r>
    </w:p>
    <w:p w14:paraId="07DA8EF4" w14:textId="7C28CBF3" w:rsidR="004F358E" w:rsidRPr="002867EA" w:rsidRDefault="002867EA" w:rsidP="002867EA">
      <w:pPr>
        <w:rPr>
          <w:lang w:val="en-US"/>
        </w:rPr>
      </w:pPr>
      <w:r w:rsidRPr="002867EA">
        <w:rPr>
          <w:lang w:val="en-US"/>
        </w:rPr>
        <w:t xml:space="preserve">In order </w:t>
      </w:r>
      <w:r>
        <w:rPr>
          <w:lang w:val="en-US"/>
        </w:rPr>
        <w:t xml:space="preserve">to communicate with a target UE via a relay UE, the source UE needs to discover </w:t>
      </w:r>
      <w:r w:rsidR="004F358E">
        <w:rPr>
          <w:lang w:val="en-US"/>
        </w:rPr>
        <w:t>the correct relay UE</w:t>
      </w:r>
      <w:r>
        <w:rPr>
          <w:lang w:val="en-US"/>
        </w:rPr>
        <w:t xml:space="preserve"> in the first place.</w:t>
      </w:r>
      <w:r w:rsidR="004F358E">
        <w:rPr>
          <w:lang w:val="en-US"/>
        </w:rPr>
        <w:t xml:space="preserve"> Given the scenario in</w:t>
      </w:r>
      <w:r w:rsidR="00603185">
        <w:rPr>
          <w:lang w:val="en-US"/>
        </w:rPr>
        <w:t xml:space="preserve"> </w:t>
      </w:r>
      <w:r w:rsidR="000015B8">
        <w:rPr>
          <w:lang w:val="en-US"/>
        </w:rPr>
        <w:fldChar w:fldCharType="begin"/>
      </w:r>
      <w:r w:rsidR="000015B8">
        <w:rPr>
          <w:lang w:val="en-US"/>
        </w:rPr>
        <w:instrText xml:space="preserve"> REF _Ref110948155 \h </w:instrText>
      </w:r>
      <w:r w:rsidR="000015B8">
        <w:rPr>
          <w:lang w:val="en-US"/>
        </w:rPr>
      </w:r>
      <w:r w:rsidR="000015B8">
        <w:rPr>
          <w:lang w:val="en-US"/>
        </w:rPr>
        <w:fldChar w:fldCharType="separate"/>
      </w:r>
      <w:r w:rsidR="000015B8" w:rsidRPr="007E4A91">
        <w:rPr>
          <w:lang w:val="en-US"/>
        </w:rPr>
        <w:t xml:space="preserve">Figure </w:t>
      </w:r>
      <w:r w:rsidR="000015B8" w:rsidRPr="007E4A91">
        <w:rPr>
          <w:noProof/>
          <w:lang w:val="en-US"/>
        </w:rPr>
        <w:t>1</w:t>
      </w:r>
      <w:r w:rsidR="000015B8">
        <w:rPr>
          <w:lang w:val="en-US"/>
        </w:rPr>
        <w:fldChar w:fldCharType="end"/>
      </w:r>
      <w:r w:rsidR="004F358E">
        <w:rPr>
          <w:lang w:val="en-US"/>
        </w:rPr>
        <w:t xml:space="preserve">, the relay UE D has no possibility to reach UE C and is not suitable. UE B </w:t>
      </w:r>
      <w:r w:rsidR="00936FB9">
        <w:rPr>
          <w:lang w:val="en-US"/>
        </w:rPr>
        <w:t xml:space="preserve">could </w:t>
      </w:r>
      <w:r w:rsidR="004F358E">
        <w:rPr>
          <w:lang w:val="en-US"/>
        </w:rPr>
        <w:t xml:space="preserve">be a suitable UE </w:t>
      </w:r>
      <w:r w:rsidR="00936FB9">
        <w:rPr>
          <w:lang w:val="en-US"/>
        </w:rPr>
        <w:t xml:space="preserve">since it </w:t>
      </w:r>
      <w:r w:rsidR="004F358E">
        <w:rPr>
          <w:lang w:val="en-US"/>
        </w:rPr>
        <w:t>either already has a PC5 connection with UE C or can discover UE C.</w:t>
      </w:r>
    </w:p>
    <w:p w14:paraId="643FE9F7" w14:textId="659C9837" w:rsidR="00D3135F" w:rsidRDefault="00D3135F" w:rsidP="00603185">
      <w:pPr>
        <w:pStyle w:val="TDocObservation"/>
        <w:rPr>
          <w:lang w:val="en-US"/>
        </w:rPr>
      </w:pPr>
      <w:bookmarkStart w:id="3" w:name="_Toc111018424"/>
      <w:r>
        <w:rPr>
          <w:lang w:val="en-US"/>
        </w:rPr>
        <w:t xml:space="preserve">Whereas U2N relays have a </w:t>
      </w:r>
      <w:r w:rsidR="000015B8">
        <w:rPr>
          <w:lang w:val="en-US"/>
        </w:rPr>
        <w:t xml:space="preserve">single, </w:t>
      </w:r>
      <w:r>
        <w:rPr>
          <w:lang w:val="en-US"/>
        </w:rPr>
        <w:t>defined destination, U2U relays can serve multiple destinations</w:t>
      </w:r>
      <w:r w:rsidR="007E4A91">
        <w:rPr>
          <w:lang w:val="en-US"/>
        </w:rPr>
        <w:t xml:space="preserve"> (= target UEs)</w:t>
      </w:r>
      <w:r>
        <w:rPr>
          <w:lang w:val="en-US"/>
        </w:rPr>
        <w:t>.</w:t>
      </w:r>
      <w:bookmarkEnd w:id="3"/>
    </w:p>
    <w:p w14:paraId="4404E75E" w14:textId="006EFBFD" w:rsidR="000015B8" w:rsidRDefault="000015B8" w:rsidP="007E4A91">
      <w:pPr>
        <w:rPr>
          <w:lang w:val="en-US" w:eastAsia="ja-JP"/>
        </w:rPr>
      </w:pPr>
      <w:r>
        <w:rPr>
          <w:lang w:val="en-US" w:eastAsia="ja-JP"/>
        </w:rPr>
        <w:t>It is therefore necessary to enhance the discovery procedure for U2U relays with information about the availability of a target UE at a specific relay UE.</w:t>
      </w:r>
    </w:p>
    <w:p w14:paraId="3CC5B71B" w14:textId="5FA6F196" w:rsidR="000015B8" w:rsidRDefault="000015B8" w:rsidP="000015B8">
      <w:pPr>
        <w:pStyle w:val="TDocProposal"/>
        <w:rPr>
          <w:lang w:val="en-US"/>
        </w:rPr>
      </w:pPr>
      <w:bookmarkStart w:id="4" w:name="_Toc111018427"/>
      <w:r>
        <w:rPr>
          <w:lang w:val="en-US"/>
        </w:rPr>
        <w:t xml:space="preserve">Relay UEs receiving a discovery message </w:t>
      </w:r>
      <w:r w:rsidR="008267FC">
        <w:rPr>
          <w:lang w:val="en-US"/>
        </w:rPr>
        <w:t xml:space="preserve">should confirm </w:t>
      </w:r>
      <w:r w:rsidR="0075131D">
        <w:rPr>
          <w:lang w:val="en-US"/>
        </w:rPr>
        <w:t>only</w:t>
      </w:r>
      <w:r>
        <w:rPr>
          <w:lang w:val="en-US"/>
        </w:rPr>
        <w:t xml:space="preserve"> in case the target UE can be reached.</w:t>
      </w:r>
      <w:bookmarkEnd w:id="4"/>
    </w:p>
    <w:p w14:paraId="4808CCC6" w14:textId="3F78E4A2" w:rsidR="000015B8" w:rsidRDefault="007E4A91" w:rsidP="000015B8">
      <w:pPr>
        <w:rPr>
          <w:lang w:val="en-US" w:eastAsia="ja-JP"/>
        </w:rPr>
      </w:pPr>
      <w:r>
        <w:rPr>
          <w:lang w:val="en-US" w:eastAsia="ja-JP"/>
        </w:rPr>
        <w:t>Depending on the number of UEs using a single relay UE to forward messages</w:t>
      </w:r>
      <w:r w:rsidR="000015B8">
        <w:rPr>
          <w:lang w:val="en-US" w:eastAsia="ja-JP"/>
        </w:rPr>
        <w:t>,</w:t>
      </w:r>
      <w:r>
        <w:rPr>
          <w:lang w:val="en-US" w:eastAsia="ja-JP"/>
        </w:rPr>
        <w:t xml:space="preserve"> the load o</w:t>
      </w:r>
      <w:r w:rsidR="008267FC">
        <w:rPr>
          <w:lang w:val="en-US" w:eastAsia="ja-JP"/>
        </w:rPr>
        <w:t>f</w:t>
      </w:r>
      <w:r>
        <w:rPr>
          <w:lang w:val="en-US" w:eastAsia="ja-JP"/>
        </w:rPr>
        <w:t xml:space="preserve"> the relay UE may </w:t>
      </w:r>
      <w:r w:rsidR="008267FC">
        <w:rPr>
          <w:lang w:val="en-US" w:eastAsia="ja-JP"/>
        </w:rPr>
        <w:t xml:space="preserve">become too </w:t>
      </w:r>
      <w:r>
        <w:rPr>
          <w:lang w:val="en-US" w:eastAsia="ja-JP"/>
        </w:rPr>
        <w:t>high.</w:t>
      </w:r>
      <w:r w:rsidR="000015B8">
        <w:rPr>
          <w:lang w:val="en-US" w:eastAsia="ja-JP"/>
        </w:rPr>
        <w:t xml:space="preserve"> A high load on a single relay UE, e.g. because of an elevated position and near line-of-sight to a lot of remote UEs, will not be a sustainable solution. </w:t>
      </w:r>
    </w:p>
    <w:p w14:paraId="437BF3E8" w14:textId="2CD6B9A5" w:rsidR="002867EA" w:rsidRDefault="002867EA" w:rsidP="000015B8">
      <w:pPr>
        <w:pStyle w:val="TDocObservation"/>
        <w:rPr>
          <w:lang w:val="en-US"/>
        </w:rPr>
      </w:pPr>
      <w:bookmarkStart w:id="5" w:name="_Toc111018425"/>
      <w:r>
        <w:rPr>
          <w:lang w:val="en-US"/>
        </w:rPr>
        <w:t xml:space="preserve">Relaying of messages increases </w:t>
      </w:r>
      <w:r w:rsidR="008267FC">
        <w:rPr>
          <w:lang w:val="en-US"/>
        </w:rPr>
        <w:t xml:space="preserve">the </w:t>
      </w:r>
      <w:r>
        <w:rPr>
          <w:lang w:val="en-US"/>
        </w:rPr>
        <w:t>load on relay UEs</w:t>
      </w:r>
      <w:r w:rsidR="008267FC">
        <w:rPr>
          <w:lang w:val="en-US"/>
        </w:rPr>
        <w:t>.</w:t>
      </w:r>
      <w:bookmarkEnd w:id="5"/>
    </w:p>
    <w:p w14:paraId="2DA1A048" w14:textId="4E1FEEB5" w:rsidR="000015B8" w:rsidRDefault="000015B8" w:rsidP="000015B8">
      <w:pPr>
        <w:rPr>
          <w:lang w:val="en-US" w:eastAsia="ja-JP"/>
        </w:rPr>
      </w:pPr>
      <w:r>
        <w:rPr>
          <w:lang w:val="en-US" w:eastAsia="ja-JP"/>
        </w:rPr>
        <w:lastRenderedPageBreak/>
        <w:t xml:space="preserve">During the discovery procedure before selection of a relay UE, the relay UE </w:t>
      </w:r>
      <w:r w:rsidR="008267FC">
        <w:rPr>
          <w:lang w:val="en-US" w:eastAsia="ja-JP"/>
        </w:rPr>
        <w:t xml:space="preserve">should </w:t>
      </w:r>
      <w:r>
        <w:rPr>
          <w:lang w:val="en-US" w:eastAsia="ja-JP"/>
        </w:rPr>
        <w:t xml:space="preserve">be able to inform source UEs about its load so that source UEs can take this information into account for </w:t>
      </w:r>
      <w:r w:rsidR="008267FC">
        <w:rPr>
          <w:lang w:val="en-US" w:eastAsia="ja-JP"/>
        </w:rPr>
        <w:t>selecting</w:t>
      </w:r>
      <w:r>
        <w:rPr>
          <w:lang w:val="en-US" w:eastAsia="ja-JP"/>
        </w:rPr>
        <w:t xml:space="preserve"> a suitable relay.</w:t>
      </w:r>
    </w:p>
    <w:p w14:paraId="05EA6556" w14:textId="2FB44050" w:rsidR="000015B8" w:rsidRPr="000015B8" w:rsidRDefault="000015B8" w:rsidP="000015B8">
      <w:pPr>
        <w:pStyle w:val="TDocProposal"/>
        <w:rPr>
          <w:lang w:val="en-US"/>
        </w:rPr>
      </w:pPr>
      <w:bookmarkStart w:id="6" w:name="_Toc111018428"/>
      <w:r>
        <w:rPr>
          <w:lang w:val="en-US"/>
        </w:rPr>
        <w:t xml:space="preserve">Relay UEs </w:t>
      </w:r>
      <w:r w:rsidR="008267FC">
        <w:rPr>
          <w:lang w:val="en-US"/>
        </w:rPr>
        <w:t xml:space="preserve">should </w:t>
      </w:r>
      <w:r>
        <w:rPr>
          <w:lang w:val="en-US"/>
        </w:rPr>
        <w:t>be able to inform remote UEs about its load.</w:t>
      </w:r>
      <w:bookmarkEnd w:id="6"/>
    </w:p>
    <w:p w14:paraId="344767EE" w14:textId="4934D687" w:rsidR="00F44E19" w:rsidRDefault="00F44E19" w:rsidP="00F44E19">
      <w:pPr>
        <w:pStyle w:val="Heading1"/>
        <w:numPr>
          <w:ilvl w:val="0"/>
          <w:numId w:val="5"/>
        </w:numPr>
      </w:pPr>
      <w:r>
        <w:t xml:space="preserve">SL </w:t>
      </w:r>
      <w:r w:rsidR="000015B8">
        <w:t xml:space="preserve">U2U </w:t>
      </w:r>
      <w:r>
        <w:t xml:space="preserve">Relay </w:t>
      </w:r>
      <w:r w:rsidR="00A35637">
        <w:t>(Re-)</w:t>
      </w:r>
      <w:r>
        <w:t>Selection</w:t>
      </w:r>
    </w:p>
    <w:p w14:paraId="2E3D981F" w14:textId="6E00FD16" w:rsidR="007455BC" w:rsidRPr="007455BC" w:rsidRDefault="00AD3FD4" w:rsidP="007455BC">
      <w:pPr>
        <w:rPr>
          <w:lang w:val="en-GB"/>
        </w:rPr>
      </w:pPr>
      <w:r>
        <w:rPr>
          <w:lang w:val="en-GB"/>
        </w:rPr>
        <w:t xml:space="preserve">For U2N and U2U relay procedures </w:t>
      </w:r>
      <w:r w:rsidR="00660582">
        <w:rPr>
          <w:lang w:val="en-GB"/>
        </w:rPr>
        <w:t xml:space="preserve">while </w:t>
      </w:r>
      <w:r>
        <w:rPr>
          <w:lang w:val="en-GB"/>
        </w:rPr>
        <w:t>in-coverage</w:t>
      </w:r>
      <w:r w:rsidR="00660582">
        <w:rPr>
          <w:lang w:val="en-GB"/>
        </w:rPr>
        <w:t xml:space="preserve">, </w:t>
      </w:r>
      <w:r>
        <w:rPr>
          <w:lang w:val="en-GB"/>
        </w:rPr>
        <w:t xml:space="preserve">the gNodeB can assist UEs in selecting appropriate relays. </w:t>
      </w:r>
      <w:r w:rsidR="00660582">
        <w:rPr>
          <w:lang w:val="en-GB"/>
        </w:rPr>
        <w:t>Different, i</w:t>
      </w:r>
      <w:r>
        <w:rPr>
          <w:lang w:val="en-GB"/>
        </w:rPr>
        <w:t>n out-of-coverag</w:t>
      </w:r>
      <w:r w:rsidR="00660582">
        <w:rPr>
          <w:lang w:val="en-GB"/>
        </w:rPr>
        <w:t>e</w:t>
      </w:r>
      <w:r>
        <w:rPr>
          <w:lang w:val="en-GB"/>
        </w:rPr>
        <w:t xml:space="preserve"> </w:t>
      </w:r>
      <w:r w:rsidR="00660582">
        <w:rPr>
          <w:lang w:val="en-GB"/>
        </w:rPr>
        <w:t>the remote UE has to (re-)select</w:t>
      </w:r>
      <w:r>
        <w:rPr>
          <w:lang w:val="en-GB"/>
        </w:rPr>
        <w:t xml:space="preserve"> a suitable relay UE autonomously</w:t>
      </w:r>
      <w:r w:rsidR="00660582">
        <w:rPr>
          <w:lang w:val="en-GB"/>
        </w:rPr>
        <w:t>.</w:t>
      </w:r>
    </w:p>
    <w:p w14:paraId="3E219CA4" w14:textId="0A480E9E" w:rsidR="007455BC" w:rsidRDefault="00F2517B" w:rsidP="00F2517B">
      <w:pPr>
        <w:pStyle w:val="TDocProposal"/>
        <w:rPr>
          <w:lang w:val="en-GB"/>
        </w:rPr>
      </w:pPr>
      <w:bookmarkStart w:id="7" w:name="_Toc111018429"/>
      <w:r>
        <w:rPr>
          <w:lang w:val="en-GB"/>
        </w:rPr>
        <w:t>RAN2 to s</w:t>
      </w:r>
      <w:r w:rsidR="007455BC">
        <w:rPr>
          <w:lang w:val="en-GB"/>
        </w:rPr>
        <w:t xml:space="preserve">pecify </w:t>
      </w:r>
      <w:r w:rsidR="00660582">
        <w:rPr>
          <w:lang w:val="en-GB"/>
        </w:rPr>
        <w:t xml:space="preserve">the </w:t>
      </w:r>
      <w:r w:rsidR="007455BC">
        <w:rPr>
          <w:lang w:val="en-GB"/>
        </w:rPr>
        <w:t xml:space="preserve">U2U relay </w:t>
      </w:r>
      <w:r w:rsidR="00660582">
        <w:rPr>
          <w:lang w:val="en-GB"/>
        </w:rPr>
        <w:t>(re-)</w:t>
      </w:r>
      <w:r w:rsidR="007455BC">
        <w:rPr>
          <w:lang w:val="en-GB"/>
        </w:rPr>
        <w:t>selection</w:t>
      </w:r>
      <w:r>
        <w:rPr>
          <w:lang w:val="en-GB"/>
        </w:rPr>
        <w:t xml:space="preserve"> procedure</w:t>
      </w:r>
      <w:r w:rsidR="007455BC">
        <w:rPr>
          <w:lang w:val="en-GB"/>
        </w:rPr>
        <w:t xml:space="preserve"> for out-of-coverage scenarios.</w:t>
      </w:r>
      <w:bookmarkEnd w:id="7"/>
    </w:p>
    <w:p w14:paraId="4235EFFD" w14:textId="5E191635" w:rsidR="00AD3FD4" w:rsidRDefault="00AD3FD4" w:rsidP="007455BC">
      <w:pPr>
        <w:rPr>
          <w:lang w:val="en-GB" w:eastAsia="ja-JP"/>
        </w:rPr>
      </w:pPr>
      <w:r>
        <w:rPr>
          <w:lang w:val="en-GB" w:eastAsia="ja-JP"/>
        </w:rPr>
        <w:t xml:space="preserve">The selection criteria used to determine a suitable relay UE </w:t>
      </w:r>
      <w:r w:rsidR="00660582">
        <w:rPr>
          <w:lang w:val="en-GB" w:eastAsia="ja-JP"/>
        </w:rPr>
        <w:t>should not be limited to</w:t>
      </w:r>
      <w:r>
        <w:rPr>
          <w:lang w:val="en-GB" w:eastAsia="ja-JP"/>
        </w:rPr>
        <w:t xml:space="preserve"> the RSRP between source and relay UE, </w:t>
      </w:r>
      <w:r w:rsidR="00660582">
        <w:rPr>
          <w:lang w:val="en-GB" w:eastAsia="ja-JP"/>
        </w:rPr>
        <w:t xml:space="preserve">but should </w:t>
      </w:r>
      <w:r w:rsidR="00A13D95">
        <w:rPr>
          <w:lang w:val="en-GB" w:eastAsia="ja-JP"/>
        </w:rPr>
        <w:t xml:space="preserve">at the same time </w:t>
      </w:r>
      <w:r w:rsidR="00660582">
        <w:rPr>
          <w:lang w:val="en-GB" w:eastAsia="ja-JP"/>
        </w:rPr>
        <w:t xml:space="preserve">consider </w:t>
      </w:r>
      <w:r>
        <w:rPr>
          <w:lang w:val="en-GB" w:eastAsia="ja-JP"/>
        </w:rPr>
        <w:t xml:space="preserve">the link </w:t>
      </w:r>
      <w:r w:rsidR="00660582">
        <w:rPr>
          <w:lang w:val="en-GB" w:eastAsia="ja-JP"/>
        </w:rPr>
        <w:t xml:space="preserve">from the relay UE </w:t>
      </w:r>
      <w:r>
        <w:rPr>
          <w:lang w:val="en-GB" w:eastAsia="ja-JP"/>
        </w:rPr>
        <w:t>to the target UE</w:t>
      </w:r>
      <w:r w:rsidR="00660582">
        <w:rPr>
          <w:lang w:val="en-GB" w:eastAsia="ja-JP"/>
        </w:rPr>
        <w:t xml:space="preserve"> </w:t>
      </w:r>
      <w:r w:rsidR="00A13D95">
        <w:rPr>
          <w:lang w:val="en-GB" w:eastAsia="ja-JP"/>
        </w:rPr>
        <w:t>with a similar weighting</w:t>
      </w:r>
      <w:r>
        <w:rPr>
          <w:lang w:val="en-GB" w:eastAsia="ja-JP"/>
        </w:rPr>
        <w:t>.</w:t>
      </w:r>
    </w:p>
    <w:p w14:paraId="4F64419B" w14:textId="1243DE0D" w:rsidR="00AD3FD4" w:rsidRDefault="00AD3FD4" w:rsidP="00AD3FD4">
      <w:pPr>
        <w:pStyle w:val="TDocObservation"/>
        <w:rPr>
          <w:lang w:val="en-GB"/>
        </w:rPr>
      </w:pPr>
      <w:bookmarkStart w:id="8" w:name="_Toc111018426"/>
      <w:r>
        <w:rPr>
          <w:lang w:val="en-GB"/>
        </w:rPr>
        <w:t>RSRP between relay and target UE is important for selecting a relay.</w:t>
      </w:r>
      <w:bookmarkEnd w:id="8"/>
    </w:p>
    <w:p w14:paraId="3D26B6F4" w14:textId="0375DD7A" w:rsidR="00AD3FD4" w:rsidRDefault="00AD3FD4" w:rsidP="007455BC">
      <w:pPr>
        <w:rPr>
          <w:lang w:val="en-GB" w:eastAsia="ja-JP"/>
        </w:rPr>
      </w:pPr>
      <w:r>
        <w:rPr>
          <w:lang w:val="en-GB" w:eastAsia="ja-JP"/>
        </w:rPr>
        <w:t xml:space="preserve">In addition to the channel properties, additional parameters could be used to select a relay UE, e.g. </w:t>
      </w:r>
      <w:r w:rsidR="00F52EB2">
        <w:rPr>
          <w:lang w:val="en-GB" w:eastAsia="ja-JP"/>
        </w:rPr>
        <w:t>load information of the relay UE</w:t>
      </w:r>
      <w:r>
        <w:rPr>
          <w:lang w:val="en-GB" w:eastAsia="ja-JP"/>
        </w:rPr>
        <w:t xml:space="preserve"> or other UE properties, e.g. whether the UE is a dedicated relay UE or RSU.</w:t>
      </w:r>
    </w:p>
    <w:p w14:paraId="3B94534D" w14:textId="102376CF" w:rsidR="00AD3FD4" w:rsidRDefault="00F2517B" w:rsidP="00F2517B">
      <w:pPr>
        <w:pStyle w:val="TDocProposal"/>
        <w:rPr>
          <w:lang w:val="en-GB"/>
        </w:rPr>
      </w:pPr>
      <w:bookmarkStart w:id="9" w:name="_Toc111018430"/>
      <w:r>
        <w:rPr>
          <w:lang w:val="en-GB"/>
        </w:rPr>
        <w:t>RAN 2 to c</w:t>
      </w:r>
      <w:r w:rsidR="00AD3FD4">
        <w:rPr>
          <w:lang w:val="en-GB"/>
        </w:rPr>
        <w:t>onsider additional selection criteria for relay selection other than RSRP.</w:t>
      </w:r>
      <w:bookmarkEnd w:id="9"/>
    </w:p>
    <w:p w14:paraId="466A6958" w14:textId="22B3FB23" w:rsidR="00AD3FD4" w:rsidRDefault="00F2517B" w:rsidP="00F2517B">
      <w:pPr>
        <w:pStyle w:val="TDocProposal"/>
        <w:rPr>
          <w:lang w:val="en-GB"/>
        </w:rPr>
      </w:pPr>
      <w:bookmarkStart w:id="10" w:name="_Toc111018431"/>
      <w:r>
        <w:rPr>
          <w:lang w:val="en-GB"/>
        </w:rPr>
        <w:t>RAN 2 to d</w:t>
      </w:r>
      <w:r w:rsidR="00AD3FD4">
        <w:rPr>
          <w:lang w:val="en-GB"/>
        </w:rPr>
        <w:t>iscuss which additional selection criteria are benefici</w:t>
      </w:r>
      <w:r w:rsidR="00F52EB2">
        <w:rPr>
          <w:lang w:val="en-GB"/>
        </w:rPr>
        <w:t>al for selecting a U2U relay UE</w:t>
      </w:r>
      <w:r w:rsidR="00AD3FD4">
        <w:rPr>
          <w:lang w:val="en-GB"/>
        </w:rPr>
        <w:t>.</w:t>
      </w:r>
      <w:bookmarkEnd w:id="10"/>
    </w:p>
    <w:p w14:paraId="2418F8AE" w14:textId="77777777" w:rsidR="00A13D95" w:rsidRDefault="007455BC" w:rsidP="007455BC">
      <w:pPr>
        <w:rPr>
          <w:lang w:val="en-GB" w:eastAsia="ja-JP"/>
        </w:rPr>
      </w:pPr>
      <w:r>
        <w:rPr>
          <w:lang w:val="en-GB" w:eastAsia="ja-JP"/>
        </w:rPr>
        <w:t xml:space="preserve">A UE that is currently acting as a U2U relay may terminate this service with or without prior notification. </w:t>
      </w:r>
    </w:p>
    <w:p w14:paraId="1EF1A735" w14:textId="2E7EAAFB" w:rsidR="007455BC" w:rsidRPr="007455BC" w:rsidRDefault="001B443E" w:rsidP="007455BC">
      <w:pPr>
        <w:rPr>
          <w:lang w:val="en-GB" w:eastAsia="ja-JP"/>
        </w:rPr>
      </w:pPr>
      <w:r w:rsidRPr="001B443E">
        <w:rPr>
          <w:lang w:val="en-GB" w:eastAsia="ja-JP"/>
        </w:rPr>
        <w:t xml:space="preserve">Since </w:t>
      </w:r>
      <w:r>
        <w:rPr>
          <w:lang w:val="en-GB" w:eastAsia="ja-JP"/>
        </w:rPr>
        <w:t xml:space="preserve">the non-notification case </w:t>
      </w:r>
      <w:r w:rsidRPr="001B443E">
        <w:rPr>
          <w:lang w:val="en-GB" w:eastAsia="ja-JP"/>
        </w:rPr>
        <w:t>will result in an RLF timeout at the source UE, the relay could improve this behavior by providing termination notification to assist remote UEs in re</w:t>
      </w:r>
      <w:r>
        <w:rPr>
          <w:lang w:val="en-GB" w:eastAsia="ja-JP"/>
        </w:rPr>
        <w:t>-</w:t>
      </w:r>
      <w:r w:rsidRPr="001B443E">
        <w:rPr>
          <w:lang w:val="en-GB" w:eastAsia="ja-JP"/>
        </w:rPr>
        <w:t>selecting an appropri</w:t>
      </w:r>
      <w:r>
        <w:rPr>
          <w:lang w:val="en-GB" w:eastAsia="ja-JP"/>
        </w:rPr>
        <w:t>ate relay UE in a timely manner</w:t>
      </w:r>
      <w:r w:rsidR="007455BC">
        <w:rPr>
          <w:lang w:val="en-GB" w:eastAsia="ja-JP"/>
        </w:rPr>
        <w:t>.</w:t>
      </w:r>
    </w:p>
    <w:p w14:paraId="3C25F442" w14:textId="4C722039" w:rsidR="007455BC" w:rsidRPr="00170AC9" w:rsidRDefault="001B443E" w:rsidP="00D3135F">
      <w:pPr>
        <w:pStyle w:val="TDocProposal"/>
        <w:rPr>
          <w:lang w:val="en-US"/>
        </w:rPr>
      </w:pPr>
      <w:bookmarkStart w:id="11" w:name="_Toc111018432"/>
      <w:r>
        <w:rPr>
          <w:lang w:val="en-US"/>
        </w:rPr>
        <w:t>RAN2 to d</w:t>
      </w:r>
      <w:r w:rsidR="007455BC" w:rsidRPr="00170AC9">
        <w:rPr>
          <w:lang w:val="en-US"/>
        </w:rPr>
        <w:t>iscuss and specify re-selection criteria for U2U relays.</w:t>
      </w:r>
      <w:bookmarkEnd w:id="11"/>
    </w:p>
    <w:p w14:paraId="5E540FCD" w14:textId="77777777" w:rsidR="009C6968" w:rsidRPr="00BD3D45" w:rsidRDefault="009C6968" w:rsidP="00D9467D">
      <w:pPr>
        <w:pStyle w:val="Heading1"/>
        <w:numPr>
          <w:ilvl w:val="0"/>
          <w:numId w:val="5"/>
        </w:numPr>
        <w:rPr>
          <w:snapToGrid w:val="0"/>
          <w:lang w:val="en-US"/>
        </w:rPr>
      </w:pPr>
      <w:r w:rsidRPr="00BD3D45">
        <w:rPr>
          <w:snapToGrid w:val="0"/>
          <w:lang w:val="en-US"/>
        </w:rPr>
        <w:t>Conclusions</w:t>
      </w:r>
    </w:p>
    <w:p w14:paraId="59EF02EA" w14:textId="77777777" w:rsidR="009C6968" w:rsidRPr="00BD3D45" w:rsidRDefault="00C92D3D" w:rsidP="00604336">
      <w:pPr>
        <w:pStyle w:val="3GPPNormalText"/>
        <w:rPr>
          <w:lang w:val="en-US"/>
        </w:rPr>
      </w:pPr>
      <w:r w:rsidRPr="00BD3D45">
        <w:rPr>
          <w:lang w:val="en-US"/>
        </w:rPr>
        <w:t>The following observations and proposals have been made in this document:</w:t>
      </w:r>
    </w:p>
    <w:p w14:paraId="100C445E" w14:textId="77777777" w:rsidR="001776F0" w:rsidRPr="001776F0" w:rsidRDefault="00D3135F">
      <w:pPr>
        <w:pStyle w:val="TOC1"/>
        <w:tabs>
          <w:tab w:val="left" w:pos="1701"/>
        </w:tabs>
        <w:rPr>
          <w:rFonts w:asciiTheme="minorHAnsi" w:eastAsiaTheme="minorEastAsia" w:hAnsiTheme="minorHAnsi" w:cstheme="minorBidi"/>
          <w:b/>
          <w:szCs w:val="22"/>
        </w:rPr>
      </w:pPr>
      <w:r w:rsidRPr="001776F0">
        <w:rPr>
          <w:rFonts w:eastAsia="Times New Roman"/>
          <w:b/>
          <w:szCs w:val="22"/>
          <w:lang w:eastAsia="de-DE"/>
        </w:rPr>
        <w:fldChar w:fldCharType="begin"/>
      </w:r>
      <w:r w:rsidRPr="001776F0">
        <w:rPr>
          <w:rFonts w:eastAsia="Times New Roman"/>
          <w:b/>
          <w:szCs w:val="22"/>
          <w:lang w:eastAsia="de-DE"/>
        </w:rPr>
        <w:instrText xml:space="preserve"> TOC \n \h \z \t "TDoc Observation" </w:instrText>
      </w:r>
      <w:r w:rsidRPr="001776F0">
        <w:rPr>
          <w:rFonts w:eastAsia="Times New Roman"/>
          <w:b/>
          <w:szCs w:val="22"/>
          <w:lang w:eastAsia="de-DE"/>
        </w:rPr>
        <w:fldChar w:fldCharType="separate"/>
      </w:r>
      <w:hyperlink w:anchor="_Toc111018423" w:history="1">
        <w:r w:rsidR="001776F0" w:rsidRPr="001776F0">
          <w:rPr>
            <w:rStyle w:val="Hyperlink"/>
            <w:b/>
            <w:bCs/>
            <w:lang w:val="en-GB"/>
            <w14:scene3d>
              <w14:camera w14:prst="orthographicFront"/>
              <w14:lightRig w14:rig="threePt" w14:dir="t">
                <w14:rot w14:lat="0" w14:lon="0" w14:rev="0"/>
              </w14:lightRig>
            </w14:scene3d>
          </w:rPr>
          <w:t>Observation 1:</w:t>
        </w:r>
        <w:r w:rsidR="001776F0" w:rsidRPr="001776F0">
          <w:rPr>
            <w:rFonts w:asciiTheme="minorHAnsi" w:eastAsiaTheme="minorEastAsia" w:hAnsiTheme="minorHAnsi" w:cstheme="minorBidi"/>
            <w:b/>
            <w:szCs w:val="22"/>
          </w:rPr>
          <w:tab/>
        </w:r>
        <w:r w:rsidR="001776F0" w:rsidRPr="001776F0">
          <w:rPr>
            <w:rStyle w:val="Hyperlink"/>
            <w:b/>
          </w:rPr>
          <w:t>Unlike U2N, a U2U relay may support multiple destinations for relayed messages.</w:t>
        </w:r>
      </w:hyperlink>
    </w:p>
    <w:p w14:paraId="41A78B56" w14:textId="77777777" w:rsidR="001776F0" w:rsidRPr="001776F0" w:rsidRDefault="001776F0">
      <w:pPr>
        <w:pStyle w:val="TOC1"/>
        <w:tabs>
          <w:tab w:val="left" w:pos="1701"/>
        </w:tabs>
        <w:rPr>
          <w:rFonts w:asciiTheme="minorHAnsi" w:eastAsiaTheme="minorEastAsia" w:hAnsiTheme="minorHAnsi" w:cstheme="minorBidi"/>
          <w:b/>
          <w:szCs w:val="22"/>
        </w:rPr>
      </w:pPr>
      <w:hyperlink w:anchor="_Toc111018424" w:history="1">
        <w:r w:rsidRPr="001776F0">
          <w:rPr>
            <w:rStyle w:val="Hyperlink"/>
            <w:b/>
            <w:bCs/>
            <w:lang w:val="en-GB"/>
            <w14:scene3d>
              <w14:camera w14:prst="orthographicFront"/>
              <w14:lightRig w14:rig="threePt" w14:dir="t">
                <w14:rot w14:lat="0" w14:lon="0" w14:rev="0"/>
              </w14:lightRig>
            </w14:scene3d>
          </w:rPr>
          <w:t>Observation 2:</w:t>
        </w:r>
        <w:r w:rsidRPr="001776F0">
          <w:rPr>
            <w:rFonts w:asciiTheme="minorHAnsi" w:eastAsiaTheme="minorEastAsia" w:hAnsiTheme="minorHAnsi" w:cstheme="minorBidi"/>
            <w:b/>
            <w:szCs w:val="22"/>
          </w:rPr>
          <w:tab/>
        </w:r>
        <w:r w:rsidRPr="001776F0">
          <w:rPr>
            <w:rStyle w:val="Hyperlink"/>
            <w:b/>
          </w:rPr>
          <w:t>Whereas U2N relays have a single, defined destination, U2U relays can serve multiple destinations (= target UEs).</w:t>
        </w:r>
      </w:hyperlink>
    </w:p>
    <w:p w14:paraId="53993D21" w14:textId="77777777" w:rsidR="001776F0" w:rsidRPr="001776F0" w:rsidRDefault="001776F0">
      <w:pPr>
        <w:pStyle w:val="TOC1"/>
        <w:tabs>
          <w:tab w:val="left" w:pos="1701"/>
        </w:tabs>
        <w:rPr>
          <w:rFonts w:asciiTheme="minorHAnsi" w:eastAsiaTheme="minorEastAsia" w:hAnsiTheme="minorHAnsi" w:cstheme="minorBidi"/>
          <w:b/>
          <w:szCs w:val="22"/>
        </w:rPr>
      </w:pPr>
      <w:hyperlink w:anchor="_Toc111018425" w:history="1">
        <w:r w:rsidRPr="001776F0">
          <w:rPr>
            <w:rStyle w:val="Hyperlink"/>
            <w:b/>
            <w:bCs/>
            <w:lang w:val="en-GB"/>
            <w14:scene3d>
              <w14:camera w14:prst="orthographicFront"/>
              <w14:lightRig w14:rig="threePt" w14:dir="t">
                <w14:rot w14:lat="0" w14:lon="0" w14:rev="0"/>
              </w14:lightRig>
            </w14:scene3d>
          </w:rPr>
          <w:t>Observation 3:</w:t>
        </w:r>
        <w:r w:rsidRPr="001776F0">
          <w:rPr>
            <w:rFonts w:asciiTheme="minorHAnsi" w:eastAsiaTheme="minorEastAsia" w:hAnsiTheme="minorHAnsi" w:cstheme="minorBidi"/>
            <w:b/>
            <w:szCs w:val="22"/>
          </w:rPr>
          <w:tab/>
        </w:r>
        <w:r w:rsidRPr="001776F0">
          <w:rPr>
            <w:rStyle w:val="Hyperlink"/>
            <w:b/>
          </w:rPr>
          <w:t>Relaying of messages increases the load on relay UEs.</w:t>
        </w:r>
      </w:hyperlink>
    </w:p>
    <w:p w14:paraId="38CB017E" w14:textId="77777777" w:rsidR="001776F0" w:rsidRPr="001776F0" w:rsidRDefault="001776F0">
      <w:pPr>
        <w:pStyle w:val="TOC1"/>
        <w:tabs>
          <w:tab w:val="left" w:pos="1701"/>
        </w:tabs>
        <w:rPr>
          <w:rFonts w:asciiTheme="minorHAnsi" w:eastAsiaTheme="minorEastAsia" w:hAnsiTheme="minorHAnsi" w:cstheme="minorBidi"/>
          <w:b/>
          <w:szCs w:val="22"/>
        </w:rPr>
      </w:pPr>
      <w:hyperlink w:anchor="_Toc111018426" w:history="1">
        <w:r w:rsidRPr="001776F0">
          <w:rPr>
            <w:rStyle w:val="Hyperlink"/>
            <w:b/>
            <w:bCs/>
            <w:lang w:val="en-GB"/>
            <w14:scene3d>
              <w14:camera w14:prst="orthographicFront"/>
              <w14:lightRig w14:rig="threePt" w14:dir="t">
                <w14:rot w14:lat="0" w14:lon="0" w14:rev="0"/>
              </w14:lightRig>
            </w14:scene3d>
          </w:rPr>
          <w:t>Observation 4:</w:t>
        </w:r>
        <w:r w:rsidRPr="001776F0">
          <w:rPr>
            <w:rFonts w:asciiTheme="minorHAnsi" w:eastAsiaTheme="minorEastAsia" w:hAnsiTheme="minorHAnsi" w:cstheme="minorBidi"/>
            <w:b/>
            <w:szCs w:val="22"/>
          </w:rPr>
          <w:tab/>
        </w:r>
        <w:r w:rsidRPr="001776F0">
          <w:rPr>
            <w:rStyle w:val="Hyperlink"/>
            <w:b/>
            <w:lang w:val="en-GB"/>
          </w:rPr>
          <w:t>RSRP between relay and target UE is important for selecting a relay.</w:t>
        </w:r>
      </w:hyperlink>
    </w:p>
    <w:p w14:paraId="28DD4CFA" w14:textId="77777777" w:rsidR="001776F0" w:rsidRDefault="00D3135F" w:rsidP="0075131D">
      <w:pPr>
        <w:pStyle w:val="TOC1"/>
        <w:keepNext w:val="0"/>
        <w:tabs>
          <w:tab w:val="left" w:pos="1418"/>
        </w:tabs>
      </w:pPr>
      <w:r w:rsidRPr="001776F0">
        <w:rPr>
          <w:rFonts w:eastAsia="Times New Roman"/>
          <w:b/>
          <w:szCs w:val="22"/>
          <w:lang w:eastAsia="de-DE"/>
        </w:rPr>
        <w:fldChar w:fldCharType="end"/>
      </w:r>
      <w:r w:rsidRPr="00951540">
        <w:rPr>
          <w:rStyle w:val="Hyperlink"/>
          <w:b/>
          <w:bCs/>
          <w:color w:val="auto"/>
          <w14:scene3d>
            <w14:camera w14:prst="orthographicFront"/>
            <w14:lightRig w14:rig="threePt" w14:dir="t">
              <w14:rot w14:lat="0" w14:lon="0" w14:rev="0"/>
            </w14:lightRig>
          </w14:scene3d>
        </w:rPr>
        <w:fldChar w:fldCharType="begin"/>
      </w:r>
      <w:r w:rsidRPr="00951540">
        <w:rPr>
          <w:rStyle w:val="Hyperlink"/>
          <w:b/>
          <w:bCs/>
          <w:color w:val="auto"/>
          <w14:scene3d>
            <w14:camera w14:prst="orthographicFront"/>
            <w14:lightRig w14:rig="threePt" w14:dir="t">
              <w14:rot w14:lat="0" w14:lon="0" w14:rev="0"/>
            </w14:lightRig>
          </w14:scene3d>
        </w:rPr>
        <w:instrText xml:space="preserve"> TOC \n \h \z \t "TDoc Proposal" </w:instrText>
      </w:r>
      <w:r w:rsidRPr="00951540">
        <w:rPr>
          <w:rStyle w:val="Hyperlink"/>
          <w:b/>
          <w:bCs/>
          <w:color w:val="auto"/>
          <w14:scene3d>
            <w14:camera w14:prst="orthographicFront"/>
            <w14:lightRig w14:rig="threePt" w14:dir="t">
              <w14:rot w14:lat="0" w14:lon="0" w14:rev="0"/>
            </w14:lightRig>
          </w14:scene3d>
        </w:rPr>
        <w:fldChar w:fldCharType="separate"/>
      </w:r>
    </w:p>
    <w:p w14:paraId="4CDEC938" w14:textId="28CB3DA5" w:rsidR="001776F0" w:rsidRPr="001776F0" w:rsidRDefault="001776F0" w:rsidP="001776F0">
      <w:pPr>
        <w:pStyle w:val="TOC1"/>
        <w:keepNext w:val="0"/>
        <w:tabs>
          <w:tab w:val="left" w:pos="1418"/>
        </w:tabs>
        <w:rPr>
          <w:rFonts w:asciiTheme="minorHAnsi" w:eastAsiaTheme="minorEastAsia" w:hAnsiTheme="minorHAnsi" w:cstheme="minorBidi"/>
          <w:b/>
          <w:szCs w:val="22"/>
        </w:rPr>
      </w:pPr>
      <w:hyperlink w:anchor="_Toc111018427" w:history="1">
        <w:r w:rsidRPr="001776F0">
          <w:rPr>
            <w:rStyle w:val="Hyperlink"/>
            <w:b/>
            <w:bCs/>
            <w14:scene3d>
              <w14:camera w14:prst="orthographicFront"/>
              <w14:lightRig w14:rig="threePt" w14:dir="t">
                <w14:rot w14:lat="0" w14:lon="0" w14:rev="0"/>
              </w14:lightRig>
            </w14:scene3d>
          </w:rPr>
          <w:t>Proposal 1:</w:t>
        </w:r>
        <w:r w:rsidRPr="001776F0">
          <w:rPr>
            <w:rFonts w:asciiTheme="minorHAnsi" w:eastAsiaTheme="minorEastAsia" w:hAnsiTheme="minorHAnsi" w:cstheme="minorBidi"/>
            <w:b/>
            <w:szCs w:val="22"/>
          </w:rPr>
          <w:tab/>
        </w:r>
        <w:r w:rsidRPr="001776F0">
          <w:rPr>
            <w:rStyle w:val="Hyperlink"/>
            <w:b/>
          </w:rPr>
          <w:t>Relay UEs receiving a discovery message should confirm only in case the target UE can be reached.</w:t>
        </w:r>
      </w:hyperlink>
    </w:p>
    <w:p w14:paraId="19DA3E3D" w14:textId="1D626E54" w:rsidR="001776F0" w:rsidRPr="001776F0" w:rsidRDefault="001776F0" w:rsidP="001776F0">
      <w:pPr>
        <w:pStyle w:val="TOC1"/>
        <w:keepNext w:val="0"/>
        <w:tabs>
          <w:tab w:val="left" w:pos="1418"/>
        </w:tabs>
        <w:rPr>
          <w:rFonts w:asciiTheme="minorHAnsi" w:eastAsiaTheme="minorEastAsia" w:hAnsiTheme="minorHAnsi" w:cstheme="minorBidi"/>
          <w:b/>
          <w:szCs w:val="22"/>
        </w:rPr>
      </w:pPr>
      <w:hyperlink w:anchor="_Toc111018428" w:history="1">
        <w:r w:rsidRPr="001776F0">
          <w:rPr>
            <w:rStyle w:val="Hyperlink"/>
            <w:b/>
            <w:bCs/>
            <w14:scene3d>
              <w14:camera w14:prst="orthographicFront"/>
              <w14:lightRig w14:rig="threePt" w14:dir="t">
                <w14:rot w14:lat="0" w14:lon="0" w14:rev="0"/>
              </w14:lightRig>
            </w14:scene3d>
          </w:rPr>
          <w:t>Proposal 2:</w:t>
        </w:r>
        <w:r w:rsidRPr="001776F0">
          <w:rPr>
            <w:rFonts w:asciiTheme="minorHAnsi" w:eastAsiaTheme="minorEastAsia" w:hAnsiTheme="minorHAnsi" w:cstheme="minorBidi"/>
            <w:b/>
            <w:szCs w:val="22"/>
          </w:rPr>
          <w:tab/>
        </w:r>
        <w:r w:rsidRPr="001776F0">
          <w:rPr>
            <w:rStyle w:val="Hyperlink"/>
            <w:b/>
          </w:rPr>
          <w:t>Relay UEs should be able to inform remote UEs about its load.</w:t>
        </w:r>
      </w:hyperlink>
    </w:p>
    <w:p w14:paraId="64927C48" w14:textId="069983B6" w:rsidR="001776F0" w:rsidRPr="001776F0" w:rsidRDefault="001776F0" w:rsidP="001776F0">
      <w:pPr>
        <w:pStyle w:val="TOC1"/>
        <w:keepNext w:val="0"/>
        <w:tabs>
          <w:tab w:val="left" w:pos="1418"/>
        </w:tabs>
        <w:rPr>
          <w:rFonts w:asciiTheme="minorHAnsi" w:eastAsiaTheme="minorEastAsia" w:hAnsiTheme="minorHAnsi" w:cstheme="minorBidi"/>
          <w:b/>
          <w:szCs w:val="22"/>
        </w:rPr>
      </w:pPr>
      <w:hyperlink w:anchor="_Toc111018429" w:history="1">
        <w:r w:rsidRPr="001776F0">
          <w:rPr>
            <w:rStyle w:val="Hyperlink"/>
            <w:b/>
            <w:bCs/>
            <w:lang w:val="en-GB"/>
            <w14:scene3d>
              <w14:camera w14:prst="orthographicFront"/>
              <w14:lightRig w14:rig="threePt" w14:dir="t">
                <w14:rot w14:lat="0" w14:lon="0" w14:rev="0"/>
              </w14:lightRig>
            </w14:scene3d>
          </w:rPr>
          <w:t>Proposal 3:</w:t>
        </w:r>
        <w:r w:rsidRPr="001776F0">
          <w:rPr>
            <w:rFonts w:asciiTheme="minorHAnsi" w:eastAsiaTheme="minorEastAsia" w:hAnsiTheme="minorHAnsi" w:cstheme="minorBidi"/>
            <w:b/>
            <w:szCs w:val="22"/>
          </w:rPr>
          <w:tab/>
        </w:r>
        <w:r w:rsidRPr="001776F0">
          <w:rPr>
            <w:rStyle w:val="Hyperlink"/>
            <w:b/>
            <w:lang w:val="en-GB"/>
          </w:rPr>
          <w:t>RAN2 to specify the U2U relay (re-)selection procedure for out-of-coverage scenarios.</w:t>
        </w:r>
      </w:hyperlink>
    </w:p>
    <w:p w14:paraId="62B6B2FE" w14:textId="2B0E6FAC" w:rsidR="001776F0" w:rsidRPr="001776F0" w:rsidRDefault="001776F0" w:rsidP="001776F0">
      <w:pPr>
        <w:pStyle w:val="TOC1"/>
        <w:keepNext w:val="0"/>
        <w:tabs>
          <w:tab w:val="left" w:pos="1418"/>
        </w:tabs>
        <w:rPr>
          <w:rFonts w:asciiTheme="minorHAnsi" w:eastAsiaTheme="minorEastAsia" w:hAnsiTheme="minorHAnsi" w:cstheme="minorBidi"/>
          <w:b/>
          <w:szCs w:val="22"/>
        </w:rPr>
      </w:pPr>
      <w:hyperlink w:anchor="_Toc111018430" w:history="1">
        <w:r w:rsidRPr="001776F0">
          <w:rPr>
            <w:rStyle w:val="Hyperlink"/>
            <w:b/>
            <w:bCs/>
            <w:lang w:val="en-GB"/>
            <w14:scene3d>
              <w14:camera w14:prst="orthographicFront"/>
              <w14:lightRig w14:rig="threePt" w14:dir="t">
                <w14:rot w14:lat="0" w14:lon="0" w14:rev="0"/>
              </w14:lightRig>
            </w14:scene3d>
          </w:rPr>
          <w:t>Proposal 4:</w:t>
        </w:r>
        <w:r w:rsidRPr="001776F0">
          <w:rPr>
            <w:rFonts w:asciiTheme="minorHAnsi" w:eastAsiaTheme="minorEastAsia" w:hAnsiTheme="minorHAnsi" w:cstheme="minorBidi"/>
            <w:b/>
            <w:szCs w:val="22"/>
          </w:rPr>
          <w:tab/>
        </w:r>
        <w:r w:rsidRPr="001776F0">
          <w:rPr>
            <w:rStyle w:val="Hyperlink"/>
            <w:b/>
            <w:lang w:val="en-GB"/>
          </w:rPr>
          <w:t>RAN 2 to consider additional selection criteria for relay selection other than RSRP.</w:t>
        </w:r>
      </w:hyperlink>
    </w:p>
    <w:p w14:paraId="15FD9623" w14:textId="7B65E61B" w:rsidR="001776F0" w:rsidRPr="001776F0" w:rsidRDefault="001776F0" w:rsidP="001776F0">
      <w:pPr>
        <w:pStyle w:val="TOC1"/>
        <w:keepNext w:val="0"/>
        <w:tabs>
          <w:tab w:val="left" w:pos="1418"/>
        </w:tabs>
        <w:rPr>
          <w:rFonts w:asciiTheme="minorHAnsi" w:eastAsiaTheme="minorEastAsia" w:hAnsiTheme="minorHAnsi" w:cstheme="minorBidi"/>
          <w:b/>
          <w:szCs w:val="22"/>
        </w:rPr>
      </w:pPr>
      <w:hyperlink w:anchor="_Toc111018431" w:history="1">
        <w:r w:rsidRPr="001776F0">
          <w:rPr>
            <w:rStyle w:val="Hyperlink"/>
            <w:b/>
            <w:bCs/>
            <w:lang w:val="en-GB"/>
            <w14:scene3d>
              <w14:camera w14:prst="orthographicFront"/>
              <w14:lightRig w14:rig="threePt" w14:dir="t">
                <w14:rot w14:lat="0" w14:lon="0" w14:rev="0"/>
              </w14:lightRig>
            </w14:scene3d>
          </w:rPr>
          <w:t>Proposal 5:</w:t>
        </w:r>
        <w:r w:rsidRPr="001776F0">
          <w:rPr>
            <w:rFonts w:asciiTheme="minorHAnsi" w:eastAsiaTheme="minorEastAsia" w:hAnsiTheme="minorHAnsi" w:cstheme="minorBidi"/>
            <w:b/>
            <w:szCs w:val="22"/>
          </w:rPr>
          <w:tab/>
        </w:r>
        <w:r w:rsidRPr="001776F0">
          <w:rPr>
            <w:rStyle w:val="Hyperlink"/>
            <w:b/>
            <w:lang w:val="en-GB"/>
          </w:rPr>
          <w:t>RAN 2 to discuss which additional selection criteria are beneficial for selecting a U2U relay UE.</w:t>
        </w:r>
      </w:hyperlink>
    </w:p>
    <w:p w14:paraId="3C758AB7" w14:textId="2E4C68A1" w:rsidR="001776F0" w:rsidRPr="001776F0" w:rsidRDefault="001776F0" w:rsidP="001776F0">
      <w:pPr>
        <w:pStyle w:val="TOC1"/>
        <w:keepNext w:val="0"/>
        <w:tabs>
          <w:tab w:val="left" w:pos="1418"/>
        </w:tabs>
        <w:rPr>
          <w:rFonts w:asciiTheme="minorHAnsi" w:eastAsiaTheme="minorEastAsia" w:hAnsiTheme="minorHAnsi" w:cstheme="minorBidi"/>
          <w:b/>
          <w:szCs w:val="22"/>
        </w:rPr>
      </w:pPr>
      <w:hyperlink w:anchor="_Toc111018432" w:history="1">
        <w:r w:rsidRPr="001776F0">
          <w:rPr>
            <w:rStyle w:val="Hyperlink"/>
            <w:b/>
            <w:bCs/>
            <w14:scene3d>
              <w14:camera w14:prst="orthographicFront"/>
              <w14:lightRig w14:rig="threePt" w14:dir="t">
                <w14:rot w14:lat="0" w14:lon="0" w14:rev="0"/>
              </w14:lightRig>
            </w14:scene3d>
          </w:rPr>
          <w:t>Proposal 6:</w:t>
        </w:r>
        <w:r w:rsidRPr="001776F0">
          <w:rPr>
            <w:rFonts w:asciiTheme="minorHAnsi" w:eastAsiaTheme="minorEastAsia" w:hAnsiTheme="minorHAnsi" w:cstheme="minorBidi"/>
            <w:b/>
            <w:szCs w:val="22"/>
          </w:rPr>
          <w:tab/>
        </w:r>
        <w:r w:rsidRPr="001776F0">
          <w:rPr>
            <w:rStyle w:val="Hyperlink"/>
            <w:b/>
          </w:rPr>
          <w:t>RAN2 to discuss and specify re-selection criteria for U2U relays.</w:t>
        </w:r>
      </w:hyperlink>
    </w:p>
    <w:p w14:paraId="07224311" w14:textId="2660AE82" w:rsidR="00AD4F70" w:rsidRPr="00BD3D45" w:rsidRDefault="00D3135F" w:rsidP="0075131D">
      <w:pPr>
        <w:pStyle w:val="TOC1"/>
        <w:keepNext w:val="0"/>
        <w:tabs>
          <w:tab w:val="left" w:pos="1418"/>
        </w:tabs>
      </w:pPr>
      <w:r w:rsidRPr="00951540">
        <w:rPr>
          <w:rStyle w:val="Hyperlink"/>
          <w:b/>
          <w:bCs/>
          <w:color w:val="auto"/>
          <w14:scene3d>
            <w14:camera w14:prst="orthographicFront"/>
            <w14:lightRig w14:rig="threePt" w14:dir="t">
              <w14:rot w14:lat="0" w14:lon="0" w14:rev="0"/>
            </w14:lightRig>
          </w14:scene3d>
        </w:rPr>
        <w:fldChar w:fldCharType="end"/>
      </w:r>
    </w:p>
    <w:p w14:paraId="4873881E" w14:textId="77777777" w:rsidR="00052727" w:rsidRPr="00BD3D45" w:rsidRDefault="00052727" w:rsidP="00D9467D">
      <w:pPr>
        <w:pStyle w:val="Heading1"/>
        <w:numPr>
          <w:ilvl w:val="0"/>
          <w:numId w:val="5"/>
        </w:numPr>
        <w:rPr>
          <w:snapToGrid w:val="0"/>
          <w:lang w:val="en-US"/>
        </w:rPr>
      </w:pPr>
      <w:bookmarkStart w:id="12" w:name="_Toc21362209"/>
      <w:bookmarkStart w:id="13" w:name="_Toc21362372"/>
      <w:bookmarkStart w:id="14" w:name="_Toc21362477"/>
      <w:bookmarkStart w:id="15" w:name="_Toc21338841"/>
      <w:bookmarkStart w:id="16" w:name="_Toc21338942"/>
      <w:bookmarkStart w:id="17" w:name="_Toc21338854"/>
      <w:bookmarkStart w:id="18" w:name="_Toc21338955"/>
      <w:bookmarkEnd w:id="12"/>
      <w:bookmarkEnd w:id="13"/>
      <w:bookmarkEnd w:id="14"/>
      <w:bookmarkEnd w:id="15"/>
      <w:bookmarkEnd w:id="16"/>
      <w:bookmarkEnd w:id="17"/>
      <w:bookmarkEnd w:id="18"/>
      <w:r w:rsidRPr="00BD3D45">
        <w:rPr>
          <w:snapToGrid w:val="0"/>
          <w:lang w:val="en-US"/>
        </w:rPr>
        <w:t>References</w:t>
      </w:r>
    </w:p>
    <w:p w14:paraId="12CC4875" w14:textId="6EF6921D" w:rsidR="00740890" w:rsidRPr="00BD3D45" w:rsidRDefault="00BD0D22" w:rsidP="00AD3FD4">
      <w:pPr>
        <w:pStyle w:val="3GPPNormalText"/>
        <w:rPr>
          <w:rFonts w:cs="Times New Roman"/>
          <w:bCs/>
          <w:lang w:val="en-US"/>
        </w:rPr>
      </w:pPr>
      <w:bookmarkStart w:id="19" w:name="_Ref494465620"/>
      <w:bookmarkStart w:id="20" w:name="_Ref527624780"/>
      <w:r w:rsidRPr="00BD3D45">
        <w:rPr>
          <w:rFonts w:cs="Times New Roman"/>
          <w:lang w:val="en-US"/>
        </w:rPr>
        <w:t xml:space="preserve">[1] </w:t>
      </w:r>
      <w:r w:rsidR="004850D2">
        <w:rPr>
          <w:rFonts w:cs="Times New Roman"/>
          <w:lang w:val="en-US"/>
        </w:rPr>
        <w:t xml:space="preserve">RP-221262 </w:t>
      </w:r>
      <w:r w:rsidR="008F78D4">
        <w:rPr>
          <w:rFonts w:cs="Times New Roman"/>
          <w:lang w:val="en-US"/>
        </w:rPr>
        <w:t>“</w:t>
      </w:r>
      <w:r w:rsidR="004850D2">
        <w:rPr>
          <w:rFonts w:cs="Times New Roman"/>
          <w:lang w:val="en-US"/>
        </w:rPr>
        <w:t xml:space="preserve">3GPP WID: </w:t>
      </w:r>
      <w:r w:rsidR="004850D2" w:rsidRPr="004850D2">
        <w:rPr>
          <w:rFonts w:cs="Times New Roman"/>
          <w:lang w:val="en-US"/>
        </w:rPr>
        <w:t>NR sidelink relay enhancements</w:t>
      </w:r>
      <w:bookmarkEnd w:id="19"/>
      <w:bookmarkEnd w:id="20"/>
      <w:r w:rsidR="008F78D4">
        <w:rPr>
          <w:rFonts w:cs="Times New Roman"/>
          <w:lang w:val="en-US"/>
        </w:rPr>
        <w:t>”, RAN#96</w:t>
      </w:r>
      <w:r w:rsidR="001B443E">
        <w:rPr>
          <w:rFonts w:cs="Times New Roman"/>
          <w:lang w:val="en-US"/>
        </w:rPr>
        <w:t>.</w:t>
      </w:r>
    </w:p>
    <w:sectPr w:rsidR="00740890" w:rsidRPr="00BD3D45" w:rsidSect="00D34639">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631B5" w14:textId="77777777" w:rsidR="00565047" w:rsidRDefault="00565047">
      <w:r>
        <w:separator/>
      </w:r>
    </w:p>
  </w:endnote>
  <w:endnote w:type="continuationSeparator" w:id="0">
    <w:p w14:paraId="3491479C" w14:textId="77777777" w:rsidR="00565047" w:rsidRDefault="00565047">
      <w:r>
        <w:continuationSeparator/>
      </w:r>
    </w:p>
  </w:endnote>
  <w:endnote w:type="continuationNotice" w:id="1">
    <w:p w14:paraId="59559945" w14:textId="77777777" w:rsidR="00565047" w:rsidRDefault="005650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45064"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C7A55" w14:textId="77777777" w:rsidR="007F6AF0" w:rsidRPr="00270202"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D6E13" w14:textId="77777777" w:rsidR="00565047" w:rsidRDefault="00565047">
      <w:r>
        <w:separator/>
      </w:r>
    </w:p>
  </w:footnote>
  <w:footnote w:type="continuationSeparator" w:id="0">
    <w:p w14:paraId="2283A49A" w14:textId="77777777" w:rsidR="00565047" w:rsidRDefault="00565047">
      <w:r>
        <w:continuationSeparator/>
      </w:r>
    </w:p>
  </w:footnote>
  <w:footnote w:type="continuationNotice" w:id="1">
    <w:p w14:paraId="6DB11D69" w14:textId="77777777" w:rsidR="00565047" w:rsidRDefault="0056504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5"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1"/>
  </w:num>
  <w:num w:numId="6">
    <w:abstractNumId w:val="4"/>
  </w:num>
  <w:num w:numId="7">
    <w:abstractNumId w:val="16"/>
  </w:num>
  <w:num w:numId="8">
    <w:abstractNumId w:val="15"/>
  </w:num>
  <w:num w:numId="9">
    <w:abstractNumId w:val="6"/>
  </w:num>
  <w:num w:numId="10">
    <w:abstractNumId w:val="13"/>
  </w:num>
  <w:num w:numId="11">
    <w:abstractNumId w:val="12"/>
  </w:num>
  <w:num w:numId="12">
    <w:abstractNumId w:val="10"/>
  </w:num>
  <w:num w:numId="13">
    <w:abstractNumId w:val="14"/>
  </w:num>
  <w:num w:numId="14">
    <w:abstractNumId w:val="7"/>
  </w:num>
  <w:num w:numId="15">
    <w:abstractNumId w:val="17"/>
  </w:num>
  <w:num w:numId="16">
    <w:abstractNumId w:val="8"/>
  </w:num>
  <w:num w:numId="1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565047"/>
    <w:rsid w:val="000000A2"/>
    <w:rsid w:val="000001F9"/>
    <w:rsid w:val="000004CA"/>
    <w:rsid w:val="00000515"/>
    <w:rsid w:val="000008C1"/>
    <w:rsid w:val="00000ECA"/>
    <w:rsid w:val="00000F2A"/>
    <w:rsid w:val="00001507"/>
    <w:rsid w:val="000015B8"/>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2ECB"/>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2EA"/>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AC9"/>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6F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43E"/>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0DFE"/>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D9E"/>
    <w:rsid w:val="00231E15"/>
    <w:rsid w:val="00232191"/>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7EA"/>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56"/>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B23"/>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0D2"/>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04F"/>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8E"/>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C8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047"/>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185"/>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82"/>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7CE"/>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5BC"/>
    <w:rsid w:val="0074576E"/>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31D"/>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A91"/>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7FC"/>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8D4"/>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6FB9"/>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0"/>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C6F"/>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3D95"/>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37"/>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CE2"/>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3FD4"/>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707"/>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35F"/>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203"/>
    <w:rsid w:val="00DF0220"/>
    <w:rsid w:val="00DF02EC"/>
    <w:rsid w:val="00DF0806"/>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50B"/>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370"/>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17B"/>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19"/>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EB2"/>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1FDD"/>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5DA"/>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045B0FA"/>
  <w15:docId w15:val="{7C2833C6-28FA-41A9-BD8A-41790A73B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6F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1776F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776F0"/>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1776F0"/>
    <w:pPr>
      <w:numPr>
        <w:ilvl w:val="2"/>
      </w:numPr>
      <w:spacing w:before="120"/>
      <w:outlineLvl w:val="2"/>
    </w:pPr>
    <w:rPr>
      <w:sz w:val="28"/>
    </w:rPr>
  </w:style>
  <w:style w:type="paragraph" w:styleId="Heading4">
    <w:name w:val="heading 4"/>
    <w:aliases w:val="h4"/>
    <w:basedOn w:val="Heading3"/>
    <w:next w:val="Normal"/>
    <w:link w:val="Heading4Char"/>
    <w:qFormat/>
    <w:rsid w:val="001776F0"/>
    <w:pPr>
      <w:numPr>
        <w:ilvl w:val="3"/>
      </w:numPr>
      <w:outlineLvl w:val="3"/>
    </w:pPr>
    <w:rPr>
      <w:sz w:val="24"/>
    </w:rPr>
  </w:style>
  <w:style w:type="paragraph" w:styleId="Heading5">
    <w:name w:val="heading 5"/>
    <w:basedOn w:val="Heading4"/>
    <w:next w:val="Normal"/>
    <w:link w:val="Heading5Char"/>
    <w:qFormat/>
    <w:rsid w:val="001776F0"/>
    <w:pPr>
      <w:numPr>
        <w:ilvl w:val="4"/>
      </w:numPr>
      <w:outlineLvl w:val="4"/>
    </w:pPr>
    <w:rPr>
      <w:sz w:val="22"/>
    </w:rPr>
  </w:style>
  <w:style w:type="paragraph" w:styleId="Heading6">
    <w:name w:val="heading 6"/>
    <w:basedOn w:val="H6"/>
    <w:next w:val="Normal"/>
    <w:qFormat/>
    <w:rsid w:val="001776F0"/>
    <w:pPr>
      <w:outlineLvl w:val="5"/>
    </w:pPr>
  </w:style>
  <w:style w:type="paragraph" w:styleId="Heading7">
    <w:name w:val="heading 7"/>
    <w:basedOn w:val="H6"/>
    <w:next w:val="Normal"/>
    <w:qFormat/>
    <w:rsid w:val="001776F0"/>
    <w:pPr>
      <w:outlineLvl w:val="6"/>
    </w:pPr>
  </w:style>
  <w:style w:type="paragraph" w:styleId="Heading8">
    <w:name w:val="heading 8"/>
    <w:basedOn w:val="Heading1"/>
    <w:next w:val="Normal"/>
    <w:qFormat/>
    <w:rsid w:val="001776F0"/>
    <w:pPr>
      <w:outlineLvl w:val="7"/>
    </w:pPr>
  </w:style>
  <w:style w:type="paragraph" w:styleId="Heading9">
    <w:name w:val="heading 9"/>
    <w:basedOn w:val="Heading8"/>
    <w:next w:val="Normal"/>
    <w:qFormat/>
    <w:rsid w:val="001776F0"/>
    <w:pPr>
      <w:outlineLvl w:val="8"/>
    </w:pPr>
  </w:style>
  <w:style w:type="character" w:default="1" w:styleId="DefaultParagraphFont">
    <w:name w:val="Default Paragraph Font"/>
    <w:uiPriority w:val="1"/>
    <w:semiHidden/>
    <w:unhideWhenUsed/>
    <w:rsid w:val="001776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76F0"/>
  </w:style>
  <w:style w:type="paragraph" w:styleId="TOC8">
    <w:name w:val="toc 8"/>
    <w:basedOn w:val="TOC1"/>
    <w:semiHidden/>
    <w:rsid w:val="001776F0"/>
    <w:pPr>
      <w:spacing w:before="180"/>
      <w:ind w:left="2693" w:hanging="2693"/>
    </w:pPr>
    <w:rPr>
      <w:b/>
    </w:rPr>
  </w:style>
  <w:style w:type="paragraph" w:styleId="TOC1">
    <w:name w:val="toc 1"/>
    <w:uiPriority w:val="39"/>
    <w:rsid w:val="001776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776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776F0"/>
    <w:pPr>
      <w:ind w:left="1701" w:hanging="1701"/>
    </w:pPr>
  </w:style>
  <w:style w:type="paragraph" w:styleId="TOC4">
    <w:name w:val="toc 4"/>
    <w:basedOn w:val="TOC3"/>
    <w:semiHidden/>
    <w:rsid w:val="001776F0"/>
    <w:pPr>
      <w:ind w:left="1418" w:hanging="1418"/>
    </w:pPr>
  </w:style>
  <w:style w:type="paragraph" w:styleId="TOC3">
    <w:name w:val="toc 3"/>
    <w:basedOn w:val="TOC2"/>
    <w:semiHidden/>
    <w:rsid w:val="001776F0"/>
    <w:pPr>
      <w:ind w:left="1134" w:hanging="1134"/>
    </w:pPr>
  </w:style>
  <w:style w:type="paragraph" w:styleId="TOC2">
    <w:name w:val="toc 2"/>
    <w:basedOn w:val="TOC1"/>
    <w:semiHidden/>
    <w:rsid w:val="001776F0"/>
    <w:pPr>
      <w:keepNext w:val="0"/>
      <w:spacing w:before="0"/>
      <w:ind w:left="851" w:hanging="851"/>
    </w:pPr>
    <w:rPr>
      <w:sz w:val="20"/>
    </w:rPr>
  </w:style>
  <w:style w:type="paragraph" w:styleId="Index2">
    <w:name w:val="index 2"/>
    <w:basedOn w:val="Index1"/>
    <w:semiHidden/>
    <w:rsid w:val="001776F0"/>
    <w:pPr>
      <w:ind w:left="284"/>
    </w:pPr>
  </w:style>
  <w:style w:type="paragraph" w:styleId="Index1">
    <w:name w:val="index 1"/>
    <w:basedOn w:val="Normal"/>
    <w:semiHidden/>
    <w:rsid w:val="001776F0"/>
    <w:pPr>
      <w:keepLines/>
    </w:pPr>
  </w:style>
  <w:style w:type="paragraph" w:customStyle="1" w:styleId="ZH">
    <w:name w:val="ZH"/>
    <w:rsid w:val="001776F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776F0"/>
    <w:pPr>
      <w:outlineLvl w:val="9"/>
    </w:pPr>
  </w:style>
  <w:style w:type="paragraph" w:styleId="ListNumber2">
    <w:name w:val="List Number 2"/>
    <w:basedOn w:val="ListNumber"/>
    <w:rsid w:val="001776F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1776F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776F0"/>
    <w:rPr>
      <w:b/>
      <w:position w:val="6"/>
      <w:sz w:val="16"/>
    </w:rPr>
  </w:style>
  <w:style w:type="paragraph" w:styleId="FootnoteText">
    <w:name w:val="footnote text"/>
    <w:basedOn w:val="Normal"/>
    <w:semiHidden/>
    <w:rsid w:val="001776F0"/>
    <w:pPr>
      <w:keepLines/>
      <w:ind w:left="454" w:hanging="454"/>
    </w:pPr>
    <w:rPr>
      <w:sz w:val="16"/>
    </w:rPr>
  </w:style>
  <w:style w:type="paragraph" w:customStyle="1" w:styleId="TAH">
    <w:name w:val="TAH"/>
    <w:basedOn w:val="TAC"/>
    <w:link w:val="TAHCar"/>
    <w:rsid w:val="001776F0"/>
    <w:rPr>
      <w:b/>
    </w:rPr>
  </w:style>
  <w:style w:type="paragraph" w:customStyle="1" w:styleId="TAC">
    <w:name w:val="TAC"/>
    <w:basedOn w:val="TAL"/>
    <w:link w:val="TACChar"/>
    <w:rsid w:val="001776F0"/>
    <w:pPr>
      <w:jc w:val="center"/>
    </w:pPr>
  </w:style>
  <w:style w:type="paragraph" w:customStyle="1" w:styleId="TF">
    <w:name w:val="TF"/>
    <w:basedOn w:val="TH"/>
    <w:link w:val="TFChar"/>
    <w:rsid w:val="001776F0"/>
    <w:pPr>
      <w:keepNext w:val="0"/>
      <w:spacing w:before="0" w:after="240"/>
    </w:pPr>
  </w:style>
  <w:style w:type="paragraph" w:customStyle="1" w:styleId="NO">
    <w:name w:val="NO"/>
    <w:basedOn w:val="Normal"/>
    <w:rsid w:val="001776F0"/>
    <w:pPr>
      <w:keepLines/>
      <w:ind w:left="1135" w:hanging="851"/>
    </w:pPr>
  </w:style>
  <w:style w:type="paragraph" w:styleId="TOC9">
    <w:name w:val="toc 9"/>
    <w:basedOn w:val="TOC8"/>
    <w:semiHidden/>
    <w:rsid w:val="001776F0"/>
    <w:pPr>
      <w:ind w:left="1418" w:hanging="1418"/>
    </w:pPr>
  </w:style>
  <w:style w:type="paragraph" w:customStyle="1" w:styleId="EX">
    <w:name w:val="EX"/>
    <w:basedOn w:val="Normal"/>
    <w:rsid w:val="001776F0"/>
    <w:pPr>
      <w:keepLines/>
      <w:ind w:left="1702" w:hanging="1418"/>
    </w:pPr>
  </w:style>
  <w:style w:type="paragraph" w:customStyle="1" w:styleId="FP">
    <w:name w:val="FP"/>
    <w:basedOn w:val="Normal"/>
    <w:rsid w:val="001776F0"/>
  </w:style>
  <w:style w:type="paragraph" w:customStyle="1" w:styleId="LD">
    <w:name w:val="LD"/>
    <w:rsid w:val="001776F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776F0"/>
  </w:style>
  <w:style w:type="paragraph" w:customStyle="1" w:styleId="EW">
    <w:name w:val="EW"/>
    <w:basedOn w:val="EX"/>
    <w:rsid w:val="001776F0"/>
  </w:style>
  <w:style w:type="paragraph" w:styleId="TOC6">
    <w:name w:val="toc 6"/>
    <w:basedOn w:val="TOC5"/>
    <w:next w:val="Normal"/>
    <w:semiHidden/>
    <w:rsid w:val="001776F0"/>
    <w:pPr>
      <w:ind w:left="1985" w:hanging="1985"/>
    </w:pPr>
  </w:style>
  <w:style w:type="paragraph" w:styleId="TOC7">
    <w:name w:val="toc 7"/>
    <w:basedOn w:val="TOC6"/>
    <w:next w:val="Normal"/>
    <w:semiHidden/>
    <w:rsid w:val="001776F0"/>
    <w:pPr>
      <w:ind w:left="2268" w:hanging="2268"/>
    </w:pPr>
  </w:style>
  <w:style w:type="paragraph" w:styleId="ListBullet2">
    <w:name w:val="List Bullet 2"/>
    <w:basedOn w:val="ListBullet"/>
    <w:rsid w:val="001776F0"/>
    <w:pPr>
      <w:ind w:left="851"/>
    </w:pPr>
  </w:style>
  <w:style w:type="paragraph" w:styleId="ListBullet3">
    <w:name w:val="List Bullet 3"/>
    <w:basedOn w:val="ListBullet2"/>
    <w:rsid w:val="001776F0"/>
    <w:pPr>
      <w:ind w:left="1135"/>
    </w:pPr>
  </w:style>
  <w:style w:type="paragraph" w:styleId="ListNumber">
    <w:name w:val="List Number"/>
    <w:basedOn w:val="List"/>
    <w:rsid w:val="001776F0"/>
  </w:style>
  <w:style w:type="paragraph" w:customStyle="1" w:styleId="EQ">
    <w:name w:val="EQ"/>
    <w:basedOn w:val="Normal"/>
    <w:next w:val="Normal"/>
    <w:rsid w:val="001776F0"/>
    <w:pPr>
      <w:keepLines/>
      <w:tabs>
        <w:tab w:val="center" w:pos="4536"/>
        <w:tab w:val="right" w:pos="9072"/>
      </w:tabs>
    </w:pPr>
    <w:rPr>
      <w:noProof/>
    </w:rPr>
  </w:style>
  <w:style w:type="paragraph" w:customStyle="1" w:styleId="TH">
    <w:name w:val="TH"/>
    <w:basedOn w:val="Normal"/>
    <w:link w:val="THChar"/>
    <w:rsid w:val="001776F0"/>
    <w:pPr>
      <w:keepNext/>
      <w:keepLines/>
      <w:spacing w:before="60"/>
      <w:jc w:val="center"/>
    </w:pPr>
    <w:rPr>
      <w:b/>
    </w:rPr>
  </w:style>
  <w:style w:type="paragraph" w:customStyle="1" w:styleId="NF">
    <w:name w:val="NF"/>
    <w:basedOn w:val="NO"/>
    <w:rsid w:val="001776F0"/>
    <w:pPr>
      <w:keepNext/>
    </w:pPr>
    <w:rPr>
      <w:sz w:val="18"/>
    </w:rPr>
  </w:style>
  <w:style w:type="paragraph" w:customStyle="1" w:styleId="PL">
    <w:name w:val="PL"/>
    <w:link w:val="PLChar"/>
    <w:rsid w:val="00177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776F0"/>
    <w:pPr>
      <w:jc w:val="right"/>
    </w:pPr>
  </w:style>
  <w:style w:type="paragraph" w:customStyle="1" w:styleId="H6">
    <w:name w:val="H6"/>
    <w:basedOn w:val="Heading5"/>
    <w:next w:val="Normal"/>
    <w:rsid w:val="001776F0"/>
    <w:pPr>
      <w:ind w:left="1985" w:hanging="1985"/>
      <w:outlineLvl w:val="9"/>
    </w:pPr>
    <w:rPr>
      <w:sz w:val="20"/>
    </w:rPr>
  </w:style>
  <w:style w:type="paragraph" w:customStyle="1" w:styleId="TAN">
    <w:name w:val="TAN"/>
    <w:basedOn w:val="TAL"/>
    <w:rsid w:val="001776F0"/>
    <w:pPr>
      <w:ind w:left="851" w:hanging="851"/>
    </w:pPr>
  </w:style>
  <w:style w:type="paragraph" w:customStyle="1" w:styleId="TAL">
    <w:name w:val="TAL"/>
    <w:basedOn w:val="Normal"/>
    <w:link w:val="TALCar"/>
    <w:rsid w:val="001776F0"/>
    <w:pPr>
      <w:keepNext/>
      <w:keepLines/>
    </w:pPr>
    <w:rPr>
      <w:sz w:val="18"/>
    </w:rPr>
  </w:style>
  <w:style w:type="paragraph" w:customStyle="1" w:styleId="ZA">
    <w:name w:val="ZA"/>
    <w:rsid w:val="001776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776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776F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776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776F0"/>
    <w:pPr>
      <w:framePr w:wrap="notBeside" w:y="16161"/>
    </w:pPr>
  </w:style>
  <w:style w:type="character" w:customStyle="1" w:styleId="ZGSM">
    <w:name w:val="ZGSM"/>
    <w:rsid w:val="001776F0"/>
  </w:style>
  <w:style w:type="paragraph" w:styleId="List2">
    <w:name w:val="List 2"/>
    <w:basedOn w:val="List"/>
    <w:rsid w:val="001776F0"/>
    <w:pPr>
      <w:ind w:left="851"/>
    </w:pPr>
  </w:style>
  <w:style w:type="paragraph" w:customStyle="1" w:styleId="ZG">
    <w:name w:val="ZG"/>
    <w:rsid w:val="001776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776F0"/>
    <w:pPr>
      <w:ind w:left="1135"/>
    </w:pPr>
  </w:style>
  <w:style w:type="paragraph" w:styleId="List4">
    <w:name w:val="List 4"/>
    <w:basedOn w:val="List3"/>
    <w:rsid w:val="001776F0"/>
    <w:pPr>
      <w:ind w:left="1418"/>
    </w:pPr>
  </w:style>
  <w:style w:type="paragraph" w:styleId="List5">
    <w:name w:val="List 5"/>
    <w:basedOn w:val="List4"/>
    <w:rsid w:val="001776F0"/>
    <w:pPr>
      <w:ind w:left="1702"/>
    </w:pPr>
  </w:style>
  <w:style w:type="paragraph" w:customStyle="1" w:styleId="EditorsNote">
    <w:name w:val="Editor's Note"/>
    <w:basedOn w:val="NO"/>
    <w:rsid w:val="001776F0"/>
    <w:rPr>
      <w:color w:val="FF0000"/>
    </w:rPr>
  </w:style>
  <w:style w:type="paragraph" w:styleId="List">
    <w:name w:val="List"/>
    <w:basedOn w:val="Normal"/>
    <w:rsid w:val="001776F0"/>
    <w:pPr>
      <w:ind w:left="568" w:hanging="284"/>
    </w:pPr>
  </w:style>
  <w:style w:type="paragraph" w:styleId="ListBullet">
    <w:name w:val="List Bullet"/>
    <w:basedOn w:val="List"/>
    <w:rsid w:val="001776F0"/>
  </w:style>
  <w:style w:type="paragraph" w:styleId="ListBullet4">
    <w:name w:val="List Bullet 4"/>
    <w:basedOn w:val="ListBullet3"/>
    <w:rsid w:val="001776F0"/>
    <w:pPr>
      <w:ind w:left="1418"/>
    </w:pPr>
  </w:style>
  <w:style w:type="paragraph" w:styleId="ListBullet5">
    <w:name w:val="List Bullet 5"/>
    <w:basedOn w:val="ListBullet4"/>
    <w:rsid w:val="001776F0"/>
    <w:pPr>
      <w:ind w:left="1702"/>
    </w:pPr>
  </w:style>
  <w:style w:type="paragraph" w:customStyle="1" w:styleId="B1">
    <w:name w:val="B1"/>
    <w:basedOn w:val="List"/>
    <w:link w:val="B10"/>
    <w:uiPriority w:val="99"/>
    <w:rsid w:val="001776F0"/>
  </w:style>
  <w:style w:type="paragraph" w:customStyle="1" w:styleId="B2">
    <w:name w:val="B2"/>
    <w:basedOn w:val="List2"/>
    <w:rsid w:val="001776F0"/>
  </w:style>
  <w:style w:type="paragraph" w:customStyle="1" w:styleId="B3">
    <w:name w:val="B3"/>
    <w:basedOn w:val="List3"/>
    <w:rsid w:val="001776F0"/>
  </w:style>
  <w:style w:type="paragraph" w:customStyle="1" w:styleId="B4">
    <w:name w:val="B4"/>
    <w:basedOn w:val="List4"/>
    <w:rsid w:val="001776F0"/>
  </w:style>
  <w:style w:type="paragraph" w:customStyle="1" w:styleId="B5">
    <w:name w:val="B5"/>
    <w:basedOn w:val="List5"/>
    <w:rsid w:val="001776F0"/>
  </w:style>
  <w:style w:type="paragraph" w:styleId="Footer">
    <w:name w:val="footer"/>
    <w:basedOn w:val="Header"/>
    <w:link w:val="FooterChar"/>
    <w:uiPriority w:val="99"/>
    <w:rsid w:val="001776F0"/>
    <w:pPr>
      <w:jc w:val="center"/>
    </w:pPr>
    <w:rPr>
      <w:i/>
    </w:rPr>
  </w:style>
  <w:style w:type="paragraph" w:customStyle="1" w:styleId="ZTD">
    <w:name w:val="ZTD"/>
    <w:basedOn w:val="ZB"/>
    <w:rsid w:val="001776F0"/>
    <w:pPr>
      <w:framePr w:hRule="auto" w:wrap="notBeside" w:y="852"/>
    </w:pPr>
    <w:rPr>
      <w:i w:val="0"/>
      <w:sz w:val="40"/>
    </w:rPr>
  </w:style>
  <w:style w:type="character" w:customStyle="1" w:styleId="MTEquationSection">
    <w:name w:val="MTEquationSection"/>
    <w:rsid w:val="001776F0"/>
    <w:rPr>
      <w:rFonts w:ascii="Arial" w:hAnsi="Arial"/>
      <w:vanish w:val="0"/>
      <w:color w:val="FF0000"/>
      <w:sz w:val="24"/>
    </w:rPr>
  </w:style>
  <w:style w:type="paragraph" w:styleId="BodyText3">
    <w:name w:val="Body Text 3"/>
    <w:basedOn w:val="Normal"/>
    <w:rsid w:val="001776F0"/>
    <w:rPr>
      <w:i/>
    </w:rPr>
  </w:style>
  <w:style w:type="paragraph" w:styleId="DocumentMap">
    <w:name w:val="Document Map"/>
    <w:basedOn w:val="Normal"/>
    <w:semiHidden/>
    <w:rsid w:val="001776F0"/>
    <w:pPr>
      <w:shd w:val="clear" w:color="auto" w:fill="000080"/>
    </w:pPr>
    <w:rPr>
      <w:rFonts w:ascii="Tahoma" w:hAnsi="Tahoma"/>
    </w:rPr>
  </w:style>
  <w:style w:type="paragraph" w:customStyle="1" w:styleId="Bulletedo1">
    <w:name w:val="Bulleted o 1"/>
    <w:basedOn w:val="Normal"/>
    <w:rsid w:val="001776F0"/>
    <w:pPr>
      <w:numPr>
        <w:numId w:val="1"/>
      </w:numPr>
    </w:pPr>
  </w:style>
  <w:style w:type="paragraph" w:customStyle="1" w:styleId="text">
    <w:name w:val="text"/>
    <w:basedOn w:val="Normal"/>
    <w:rsid w:val="001776F0"/>
    <w:pPr>
      <w:spacing w:after="240"/>
      <w:jc w:val="both"/>
    </w:pPr>
    <w:rPr>
      <w:lang w:eastAsia="zh-CN"/>
    </w:rPr>
  </w:style>
  <w:style w:type="paragraph" w:customStyle="1" w:styleId="Equation">
    <w:name w:val="Equation"/>
    <w:basedOn w:val="Normal"/>
    <w:next w:val="Normal"/>
    <w:rsid w:val="001776F0"/>
    <w:pPr>
      <w:tabs>
        <w:tab w:val="right" w:pos="10206"/>
      </w:tabs>
      <w:spacing w:after="220"/>
      <w:ind w:left="1298"/>
    </w:pPr>
    <w:rPr>
      <w:lang w:eastAsia="zh-CN"/>
    </w:rPr>
  </w:style>
  <w:style w:type="paragraph" w:customStyle="1" w:styleId="00BodyText">
    <w:name w:val="00 BodyText"/>
    <w:basedOn w:val="Normal"/>
    <w:rsid w:val="001776F0"/>
    <w:pPr>
      <w:spacing w:after="220"/>
    </w:pPr>
  </w:style>
  <w:style w:type="paragraph" w:customStyle="1" w:styleId="11BodyText">
    <w:name w:val="11 BodyText"/>
    <w:basedOn w:val="Normal"/>
    <w:rsid w:val="001776F0"/>
    <w:pPr>
      <w:spacing w:after="220"/>
      <w:ind w:left="1298"/>
    </w:pPr>
  </w:style>
  <w:style w:type="paragraph" w:customStyle="1" w:styleId="table">
    <w:name w:val="table"/>
    <w:basedOn w:val="text"/>
    <w:next w:val="text"/>
    <w:rsid w:val="001776F0"/>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1776F0"/>
    <w:pPr>
      <w:spacing w:before="120" w:after="120"/>
    </w:pPr>
    <w:rPr>
      <w:b/>
      <w:bCs/>
    </w:rPr>
  </w:style>
  <w:style w:type="paragraph" w:customStyle="1" w:styleId="bodyCharCharChar">
    <w:name w:val="body Char Char Char"/>
    <w:basedOn w:val="Normal"/>
    <w:rsid w:val="001776F0"/>
    <w:pPr>
      <w:tabs>
        <w:tab w:val="left" w:pos="2160"/>
      </w:tabs>
      <w:spacing w:before="120" w:after="120" w:line="280" w:lineRule="atLeast"/>
      <w:jc w:val="both"/>
    </w:pPr>
    <w:rPr>
      <w:rFonts w:ascii="New York" w:hAnsi="New York"/>
    </w:rPr>
  </w:style>
  <w:style w:type="paragraph" w:styleId="BodyText">
    <w:name w:val="Body Text"/>
    <w:aliases w:val="bt"/>
    <w:basedOn w:val="Normal"/>
    <w:rsid w:val="001776F0"/>
    <w:pPr>
      <w:spacing w:after="120"/>
      <w:jc w:val="both"/>
    </w:pPr>
    <w:rPr>
      <w:rFonts w:ascii="Times" w:hAnsi="Times"/>
    </w:rPr>
  </w:style>
  <w:style w:type="paragraph" w:styleId="BodyText2">
    <w:name w:val="Body Text 2"/>
    <w:basedOn w:val="Normal"/>
    <w:rsid w:val="001776F0"/>
    <w:pPr>
      <w:tabs>
        <w:tab w:val="left" w:pos="1985"/>
      </w:tabs>
      <w:jc w:val="both"/>
    </w:pPr>
  </w:style>
  <w:style w:type="character" w:customStyle="1" w:styleId="Heading1Char">
    <w:name w:val="Heading 1 Char"/>
    <w:rsid w:val="001776F0"/>
    <w:rPr>
      <w:rFonts w:ascii="Arial" w:hAnsi="Arial"/>
      <w:sz w:val="36"/>
      <w:lang w:val="en-GB" w:eastAsia="en-US" w:bidi="ar-SA"/>
    </w:rPr>
  </w:style>
  <w:style w:type="paragraph" w:customStyle="1" w:styleId="body">
    <w:name w:val="body"/>
    <w:basedOn w:val="Normal"/>
    <w:rsid w:val="001776F0"/>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1776F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776F0"/>
  </w:style>
  <w:style w:type="character" w:styleId="CommentReference">
    <w:name w:val="annotation reference"/>
    <w:semiHidden/>
    <w:rsid w:val="001776F0"/>
    <w:rPr>
      <w:sz w:val="16"/>
      <w:szCs w:val="16"/>
    </w:rPr>
  </w:style>
  <w:style w:type="paragraph" w:styleId="CommentText">
    <w:name w:val="annotation text"/>
    <w:basedOn w:val="Normal"/>
    <w:link w:val="CommentTextChar"/>
    <w:rsid w:val="001776F0"/>
    <w:rPr>
      <w:lang w:eastAsia="x-none"/>
    </w:rPr>
  </w:style>
  <w:style w:type="paragraph" w:styleId="CommentSubject">
    <w:name w:val="annotation subject"/>
    <w:basedOn w:val="CommentText"/>
    <w:next w:val="CommentText"/>
    <w:semiHidden/>
    <w:rsid w:val="001776F0"/>
    <w:rPr>
      <w:b/>
      <w:bCs/>
    </w:rPr>
  </w:style>
  <w:style w:type="paragraph" w:styleId="BalloonText">
    <w:name w:val="Balloon Text"/>
    <w:basedOn w:val="Normal"/>
    <w:semiHidden/>
    <w:rsid w:val="001776F0"/>
    <w:rPr>
      <w:rFonts w:ascii="Tahoma" w:hAnsi="Tahoma" w:cs="Tahoma"/>
      <w:sz w:val="16"/>
      <w:szCs w:val="16"/>
    </w:rPr>
  </w:style>
  <w:style w:type="paragraph" w:customStyle="1" w:styleId="CRCoverPage">
    <w:name w:val="CR Cover Page"/>
    <w:rsid w:val="001776F0"/>
    <w:pPr>
      <w:spacing w:after="120"/>
    </w:pPr>
    <w:rPr>
      <w:rFonts w:ascii="Arial" w:eastAsia="MS Mincho" w:hAnsi="Arial"/>
      <w:lang w:val="en-GB" w:eastAsia="en-US"/>
    </w:rPr>
  </w:style>
  <w:style w:type="character" w:customStyle="1" w:styleId="Heading1Char1">
    <w:name w:val="Heading 1 Char1"/>
    <w:link w:val="Heading1"/>
    <w:rsid w:val="001776F0"/>
    <w:rPr>
      <w:rFonts w:ascii="Arial" w:hAnsi="Arial"/>
      <w:sz w:val="36"/>
      <w:lang w:val="en-GB" w:eastAsia="en-US"/>
    </w:rPr>
  </w:style>
  <w:style w:type="character" w:customStyle="1" w:styleId="Heading2Char">
    <w:name w:val="Heading 2 Char"/>
    <w:link w:val="Heading2"/>
    <w:rsid w:val="001776F0"/>
    <w:rPr>
      <w:rFonts w:ascii="Arial" w:hAnsi="Arial"/>
      <w:sz w:val="32"/>
      <w:lang w:val="en-GB" w:eastAsia="en-US"/>
    </w:rPr>
  </w:style>
  <w:style w:type="character" w:customStyle="1" w:styleId="Heading3Char">
    <w:name w:val="Heading 3 Char"/>
    <w:link w:val="Heading3"/>
    <w:rsid w:val="001776F0"/>
    <w:rPr>
      <w:rFonts w:ascii="Arial" w:hAnsi="Arial"/>
      <w:sz w:val="28"/>
      <w:lang w:val="en-GB" w:eastAsia="en-US"/>
    </w:rPr>
  </w:style>
  <w:style w:type="character" w:customStyle="1" w:styleId="Heading4Char">
    <w:name w:val="Heading 4 Char"/>
    <w:aliases w:val="h4 Char"/>
    <w:link w:val="Heading4"/>
    <w:rsid w:val="001776F0"/>
    <w:rPr>
      <w:rFonts w:ascii="Arial" w:hAnsi="Arial"/>
      <w:sz w:val="24"/>
      <w:lang w:val="en-GB" w:eastAsia="en-US"/>
    </w:rPr>
  </w:style>
  <w:style w:type="character" w:customStyle="1" w:styleId="Heading5Char">
    <w:name w:val="Heading 5 Char"/>
    <w:link w:val="Heading5"/>
    <w:rsid w:val="001776F0"/>
    <w:rPr>
      <w:rFonts w:ascii="Arial" w:hAnsi="Arial"/>
      <w:sz w:val="22"/>
      <w:lang w:val="en-GB" w:eastAsia="en-US"/>
    </w:rPr>
  </w:style>
  <w:style w:type="character" w:customStyle="1" w:styleId="CharChar3">
    <w:name w:val="Char Char3"/>
    <w:rsid w:val="001776F0"/>
    <w:rPr>
      <w:rFonts w:ascii="Arial" w:hAnsi="Arial"/>
      <w:sz w:val="36"/>
      <w:lang w:val="en-GB" w:eastAsia="en-US" w:bidi="ar-SA"/>
    </w:rPr>
  </w:style>
  <w:style w:type="character" w:customStyle="1" w:styleId="CharChar2">
    <w:name w:val="Char Char2"/>
    <w:rsid w:val="001776F0"/>
    <w:rPr>
      <w:rFonts w:ascii="Arial" w:hAnsi="Arial"/>
      <w:sz w:val="32"/>
      <w:lang w:val="en-GB" w:eastAsia="en-US" w:bidi="ar-SA"/>
    </w:rPr>
  </w:style>
  <w:style w:type="character" w:customStyle="1" w:styleId="CharChar1">
    <w:name w:val="Char Char1"/>
    <w:rsid w:val="001776F0"/>
    <w:rPr>
      <w:rFonts w:ascii="Arial" w:hAnsi="Arial"/>
      <w:sz w:val="28"/>
      <w:lang w:val="en-GB" w:eastAsia="en-US" w:bidi="ar-SA"/>
    </w:rPr>
  </w:style>
  <w:style w:type="character" w:customStyle="1" w:styleId="h4CharChar">
    <w:name w:val="h4 Char Char"/>
    <w:rsid w:val="001776F0"/>
    <w:rPr>
      <w:rFonts w:ascii="Arial" w:hAnsi="Arial"/>
      <w:sz w:val="24"/>
      <w:lang w:val="en-GB" w:eastAsia="en-US" w:bidi="ar-SA"/>
    </w:rPr>
  </w:style>
  <w:style w:type="character" w:customStyle="1" w:styleId="CharChar">
    <w:name w:val="Char Char"/>
    <w:rsid w:val="001776F0"/>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776F0"/>
    <w:pPr>
      <w:ind w:left="720"/>
    </w:pPr>
  </w:style>
  <w:style w:type="paragraph" w:customStyle="1" w:styleId="Reference">
    <w:name w:val="Reference"/>
    <w:basedOn w:val="EX"/>
    <w:rsid w:val="001776F0"/>
    <w:pPr>
      <w:tabs>
        <w:tab w:val="num" w:pos="360"/>
      </w:tabs>
      <w:suppressAutoHyphens/>
      <w:ind w:left="0" w:firstLine="0"/>
    </w:pPr>
    <w:rPr>
      <w:lang w:eastAsia="ar-SA"/>
    </w:rPr>
  </w:style>
  <w:style w:type="paragraph" w:styleId="Subtitle">
    <w:name w:val="Subtitle"/>
    <w:basedOn w:val="Normal"/>
    <w:next w:val="Normal"/>
    <w:link w:val="SubtitleChar"/>
    <w:qFormat/>
    <w:rsid w:val="001776F0"/>
    <w:pPr>
      <w:spacing w:after="60"/>
      <w:jc w:val="center"/>
      <w:outlineLvl w:val="1"/>
    </w:pPr>
    <w:rPr>
      <w:rFonts w:ascii="Cambria" w:eastAsia="Times New Roman" w:hAnsi="Cambria"/>
      <w:lang w:eastAsia="x-none"/>
    </w:rPr>
  </w:style>
  <w:style w:type="character" w:customStyle="1" w:styleId="SubtitleChar">
    <w:name w:val="Subtitle Char"/>
    <w:link w:val="Subtitle"/>
    <w:rsid w:val="001776F0"/>
    <w:rPr>
      <w:rFonts w:ascii="Cambria" w:eastAsia="Times New Roman" w:hAnsi="Cambria" w:cstheme="minorBidi"/>
      <w:sz w:val="22"/>
      <w:szCs w:val="22"/>
      <w:lang w:eastAsia="x-none"/>
    </w:rPr>
  </w:style>
  <w:style w:type="paragraph" w:styleId="Revision">
    <w:name w:val="Revision"/>
    <w:hidden/>
    <w:uiPriority w:val="99"/>
    <w:semiHidden/>
    <w:rsid w:val="001776F0"/>
    <w:rPr>
      <w:rFonts w:ascii="Times New Roman" w:hAnsi="Times New Roman"/>
      <w:lang w:val="en-GB" w:eastAsia="en-US"/>
    </w:rPr>
  </w:style>
  <w:style w:type="paragraph" w:styleId="NormalWeb">
    <w:name w:val="Normal (Web)"/>
    <w:basedOn w:val="Normal"/>
    <w:uiPriority w:val="99"/>
    <w:unhideWhenUsed/>
    <w:rsid w:val="001776F0"/>
    <w:pPr>
      <w:spacing w:before="100" w:beforeAutospacing="1" w:after="100" w:afterAutospacing="1"/>
    </w:pPr>
  </w:style>
  <w:style w:type="character" w:customStyle="1" w:styleId="CommentTextChar">
    <w:name w:val="Comment Text Char"/>
    <w:link w:val="CommentText"/>
    <w:rsid w:val="001776F0"/>
    <w:rPr>
      <w:rFonts w:asciiTheme="minorHAnsi" w:eastAsiaTheme="minorHAnsi" w:hAnsiTheme="minorHAnsi" w:cstheme="minorBidi"/>
      <w:sz w:val="22"/>
      <w:szCs w:val="22"/>
      <w:lang w:eastAsia="x-none"/>
    </w:rPr>
  </w:style>
  <w:style w:type="character" w:styleId="PlaceholderText">
    <w:name w:val="Placeholder Text"/>
    <w:uiPriority w:val="99"/>
    <w:semiHidden/>
    <w:rsid w:val="001776F0"/>
    <w:rPr>
      <w:color w:val="808080"/>
    </w:rPr>
  </w:style>
  <w:style w:type="character" w:styleId="Hyperlink">
    <w:name w:val="Hyperlink"/>
    <w:uiPriority w:val="99"/>
    <w:rsid w:val="001776F0"/>
    <w:rPr>
      <w:color w:val="0000FF"/>
      <w:u w:val="single"/>
    </w:rPr>
  </w:style>
  <w:style w:type="character" w:styleId="FollowedHyperlink">
    <w:name w:val="FollowedHyperlink"/>
    <w:rsid w:val="001776F0"/>
    <w:rPr>
      <w:color w:val="800080"/>
      <w:u w:val="single"/>
    </w:rPr>
  </w:style>
  <w:style w:type="table" w:styleId="DarkList-Accent6">
    <w:name w:val="Dark List Accent 6"/>
    <w:basedOn w:val="TableNormal"/>
    <w:uiPriority w:val="70"/>
    <w:rsid w:val="001776F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1776F0"/>
    <w:rPr>
      <w:rFonts w:ascii="Arial" w:hAnsi="Arial"/>
      <w:b/>
      <w:i/>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776F0"/>
    <w:rPr>
      <w:rFonts w:ascii="Arial" w:hAnsi="Arial"/>
      <w:b/>
      <w:noProof/>
      <w:sz w:val="18"/>
      <w:lang w:val="en-US" w:eastAsia="en-US"/>
    </w:rPr>
  </w:style>
  <w:style w:type="character" w:customStyle="1" w:styleId="PLChar">
    <w:name w:val="PL Char"/>
    <w:link w:val="PL"/>
    <w:rsid w:val="001776F0"/>
    <w:rPr>
      <w:rFonts w:ascii="Courier New" w:hAnsi="Courier New"/>
      <w:noProof/>
      <w:sz w:val="16"/>
      <w:lang w:val="en-US" w:eastAsia="en-US"/>
    </w:rPr>
  </w:style>
  <w:style w:type="character" w:customStyle="1" w:styleId="TALCar">
    <w:name w:val="TAL Car"/>
    <w:link w:val="TAL"/>
    <w:rsid w:val="001776F0"/>
    <w:rPr>
      <w:rFonts w:asciiTheme="minorHAnsi" w:eastAsiaTheme="minorHAnsi" w:hAnsiTheme="minorHAnsi" w:cstheme="minorBidi"/>
      <w:sz w:val="18"/>
      <w:szCs w:val="22"/>
      <w:lang w:eastAsia="en-US"/>
    </w:rPr>
  </w:style>
  <w:style w:type="character" w:customStyle="1" w:styleId="THChar">
    <w:name w:val="TH Char"/>
    <w:link w:val="TH"/>
    <w:rsid w:val="001776F0"/>
    <w:rPr>
      <w:rFonts w:asciiTheme="minorHAnsi" w:eastAsiaTheme="minorHAnsi" w:hAnsiTheme="minorHAnsi" w:cstheme="minorBidi"/>
      <w:b/>
      <w:sz w:val="22"/>
      <w:szCs w:val="22"/>
      <w:lang w:eastAsia="en-US"/>
    </w:rPr>
  </w:style>
  <w:style w:type="character" w:customStyle="1" w:styleId="TACChar">
    <w:name w:val="TAC Char"/>
    <w:link w:val="TAC"/>
    <w:locked/>
    <w:rsid w:val="001776F0"/>
    <w:rPr>
      <w:rFonts w:asciiTheme="minorHAnsi" w:eastAsiaTheme="minorHAnsi" w:hAnsiTheme="minorHAnsi" w:cstheme="minorBidi"/>
      <w:sz w:val="18"/>
      <w:szCs w:val="22"/>
      <w:lang w:eastAsia="en-US"/>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1776F0"/>
    <w:rPr>
      <w:rFonts w:asciiTheme="minorHAnsi" w:eastAsiaTheme="minorHAnsi" w:hAnsiTheme="minorHAnsi" w:cstheme="minorBidi"/>
      <w:b/>
      <w:bCs/>
      <w:sz w:val="22"/>
      <w:szCs w:val="22"/>
      <w:lang w:eastAsia="en-US"/>
    </w:rPr>
  </w:style>
  <w:style w:type="paragraph" w:customStyle="1" w:styleId="3GPPNormalText">
    <w:name w:val="3GPP Normal Text"/>
    <w:basedOn w:val="BodyText"/>
    <w:link w:val="3GPPNormalTextChar"/>
    <w:qFormat/>
    <w:rsid w:val="001776F0"/>
    <w:pPr>
      <w:spacing w:after="180"/>
    </w:pPr>
    <w:rPr>
      <w:rFonts w:ascii="Times New Roman" w:eastAsia="MS Mincho" w:hAnsi="Times New Roman"/>
    </w:rPr>
  </w:style>
  <w:style w:type="character" w:customStyle="1" w:styleId="3GPPNormalTextChar">
    <w:name w:val="3GPP Normal Text Char"/>
    <w:link w:val="3GPPNormalText"/>
    <w:rsid w:val="001776F0"/>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Normal"/>
    <w:semiHidden/>
    <w:rsid w:val="001776F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1776F0"/>
    <w:rPr>
      <w:rFonts w:ascii="Times" w:eastAsia="Batang" w:hAnsi="Times"/>
    </w:rPr>
  </w:style>
  <w:style w:type="character" w:customStyle="1" w:styleId="TextChar">
    <w:name w:val="Text Char"/>
    <w:link w:val="Text0"/>
    <w:rsid w:val="001776F0"/>
    <w:rPr>
      <w:rFonts w:ascii="Times" w:eastAsia="Batang" w:hAnsi="Times" w:cstheme="minorBidi"/>
      <w:sz w:val="22"/>
      <w:szCs w:val="22"/>
      <w:lang w:eastAsia="en-US"/>
    </w:rPr>
  </w:style>
  <w:style w:type="character" w:customStyle="1" w:styleId="TFChar">
    <w:name w:val="TF Char"/>
    <w:link w:val="TF"/>
    <w:rsid w:val="001776F0"/>
    <w:rPr>
      <w:rFonts w:asciiTheme="minorHAnsi" w:eastAsiaTheme="minorHAnsi" w:hAnsiTheme="minorHAnsi" w:cstheme="minorBidi"/>
      <w:b/>
      <w:sz w:val="22"/>
      <w:szCs w:val="22"/>
      <w:lang w:eastAsia="en-US"/>
    </w:rPr>
  </w:style>
  <w:style w:type="character" w:customStyle="1" w:styleId="TAHCar">
    <w:name w:val="TAH Car"/>
    <w:link w:val="TAH"/>
    <w:rsid w:val="001776F0"/>
    <w:rPr>
      <w:rFonts w:asciiTheme="minorHAnsi" w:eastAsiaTheme="minorHAnsi" w:hAnsiTheme="minorHAnsi" w:cstheme="minorBidi"/>
      <w:b/>
      <w:sz w:val="18"/>
      <w:szCs w:val="22"/>
      <w:lang w:eastAsia="en-US"/>
    </w:rPr>
  </w:style>
  <w:style w:type="paragraph" w:styleId="ListNumber4">
    <w:name w:val="List Number 4"/>
    <w:basedOn w:val="Normal"/>
    <w:rsid w:val="001776F0"/>
    <w:pPr>
      <w:numPr>
        <w:numId w:val="2"/>
      </w:numPr>
      <w:tabs>
        <w:tab w:val="num" w:pos="1209"/>
      </w:tabs>
      <w:ind w:left="1209"/>
    </w:pPr>
    <w:rPr>
      <w:rFonts w:eastAsia="MS Mincho"/>
      <w:lang w:eastAsia="en-GB"/>
    </w:rPr>
  </w:style>
  <w:style w:type="character" w:customStyle="1" w:styleId="B10">
    <w:name w:val="B1 (文字)"/>
    <w:link w:val="B1"/>
    <w:uiPriority w:val="99"/>
    <w:locked/>
    <w:rsid w:val="001776F0"/>
    <w:rPr>
      <w:rFonts w:asciiTheme="minorHAnsi" w:eastAsiaTheme="minorHAnsi" w:hAnsiTheme="minorHAnsi" w:cstheme="minorBidi"/>
      <w:sz w:val="22"/>
      <w:szCs w:val="22"/>
      <w:lang w:eastAsia="en-US"/>
    </w:rPr>
  </w:style>
  <w:style w:type="paragraph" w:customStyle="1" w:styleId="Proposal">
    <w:name w:val="Proposal:"/>
    <w:basedOn w:val="Normal"/>
    <w:link w:val="ProposalZchn"/>
    <w:rsid w:val="001776F0"/>
    <w:pPr>
      <w:numPr>
        <w:numId w:val="3"/>
      </w:numPr>
      <w:tabs>
        <w:tab w:val="left" w:pos="1701"/>
      </w:tabs>
      <w:spacing w:after="120"/>
      <w:jc w:val="both"/>
    </w:pPr>
    <w:rPr>
      <w:rFonts w:eastAsia="Times New Roman"/>
      <w:b/>
      <w:bCs/>
      <w:lang w:eastAsia="zh-CN"/>
    </w:rPr>
  </w:style>
  <w:style w:type="character" w:customStyle="1" w:styleId="TALChar">
    <w:name w:val="TAL Char"/>
    <w:locked/>
    <w:rsid w:val="001776F0"/>
    <w:rPr>
      <w:rFonts w:ascii="Arial" w:eastAsia="Times New Roman" w:hAnsi="Arial"/>
      <w:sz w:val="18"/>
      <w:lang w:eastAsia="en-US"/>
    </w:rPr>
  </w:style>
  <w:style w:type="character" w:customStyle="1" w:styleId="TAHChar">
    <w:name w:val="TAH Char"/>
    <w:locked/>
    <w:rsid w:val="001776F0"/>
    <w:rPr>
      <w:rFonts w:ascii="Arial" w:eastAsia="Times New Roman" w:hAnsi="Arial"/>
      <w:b/>
      <w:sz w:val="18"/>
      <w:lang w:eastAsia="en-US"/>
    </w:rPr>
  </w:style>
  <w:style w:type="character" w:customStyle="1" w:styleId="fontstyle01">
    <w:name w:val="fontstyle01"/>
    <w:rsid w:val="001776F0"/>
    <w:rPr>
      <w:rFonts w:ascii="Arial" w:hAnsi="Arial" w:cs="Arial" w:hint="default"/>
      <w:b w:val="0"/>
      <w:bCs w:val="0"/>
      <w:i w:val="0"/>
      <w:iCs w:val="0"/>
      <w:color w:val="003C71"/>
      <w:sz w:val="28"/>
      <w:szCs w:val="28"/>
    </w:rPr>
  </w:style>
  <w:style w:type="character" w:customStyle="1" w:styleId="fontstyle21">
    <w:name w:val="fontstyle21"/>
    <w:rsid w:val="001776F0"/>
    <w:rPr>
      <w:rFonts w:ascii="Courier New" w:hAnsi="Courier New" w:cs="Courier New" w:hint="default"/>
      <w:b w:val="0"/>
      <w:bCs w:val="0"/>
      <w:i w:val="0"/>
      <w:iCs w:val="0"/>
      <w:color w:val="003C71"/>
      <w:sz w:val="24"/>
      <w:szCs w:val="24"/>
    </w:rPr>
  </w:style>
  <w:style w:type="character" w:customStyle="1" w:styleId="fontstyle31">
    <w:name w:val="fontstyle31"/>
    <w:rsid w:val="001776F0"/>
    <w:rPr>
      <w:rFonts w:ascii="Arial" w:hAnsi="Arial" w:cs="Arial" w:hint="default"/>
      <w:b w:val="0"/>
      <w:bCs w:val="0"/>
      <w:i/>
      <w:iCs/>
      <w:color w:val="003C71"/>
      <w:sz w:val="24"/>
      <w:szCs w:val="24"/>
    </w:rPr>
  </w:style>
  <w:style w:type="paragraph" w:customStyle="1" w:styleId="Style1">
    <w:name w:val="Style1"/>
    <w:basedOn w:val="BodyText"/>
    <w:link w:val="Style1Char"/>
    <w:qFormat/>
    <w:rsid w:val="001776F0"/>
    <w:pPr>
      <w:spacing w:after="180"/>
    </w:pPr>
    <w:rPr>
      <w:rFonts w:ascii="Times New Roman" w:hAnsi="Times New Roman"/>
      <w:lang w:eastAsia="zh-CN"/>
    </w:rPr>
  </w:style>
  <w:style w:type="character" w:customStyle="1" w:styleId="Style1Char">
    <w:name w:val="Style1 Char"/>
    <w:link w:val="Style1"/>
    <w:rsid w:val="001776F0"/>
    <w:rPr>
      <w:rFonts w:ascii="Times New Roman" w:eastAsiaTheme="minorHAnsi" w:hAnsi="Times New Roman" w:cstheme="minorBidi"/>
      <w:sz w:val="22"/>
      <w:szCs w:val="22"/>
      <w:lang w:eastAsia="zh-CN"/>
    </w:rPr>
  </w:style>
  <w:style w:type="paragraph" w:styleId="NoSpacing">
    <w:name w:val="No Spacing"/>
    <w:uiPriority w:val="1"/>
    <w:qFormat/>
    <w:rsid w:val="001776F0"/>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776F0"/>
    <w:rPr>
      <w:rFonts w:asciiTheme="minorHAnsi" w:eastAsiaTheme="minorHAnsi" w:hAnsiTheme="minorHAnsi" w:cstheme="minorBidi"/>
      <w:sz w:val="22"/>
      <w:szCs w:val="22"/>
      <w:lang w:eastAsia="en-US"/>
    </w:rPr>
  </w:style>
  <w:style w:type="paragraph" w:customStyle="1" w:styleId="3GPPText">
    <w:name w:val="3GPP Text"/>
    <w:basedOn w:val="Normal"/>
    <w:link w:val="3GPPTextChar"/>
    <w:qFormat/>
    <w:rsid w:val="001776F0"/>
    <w:pPr>
      <w:spacing w:before="120" w:after="120"/>
      <w:jc w:val="both"/>
    </w:pPr>
  </w:style>
  <w:style w:type="character" w:customStyle="1" w:styleId="3GPPTextChar">
    <w:name w:val="3GPP Text Char"/>
    <w:link w:val="3GPPText"/>
    <w:qFormat/>
    <w:rsid w:val="001776F0"/>
    <w:rPr>
      <w:rFonts w:asciiTheme="minorHAnsi" w:eastAsiaTheme="minorHAnsi" w:hAnsiTheme="minorHAnsi" w:cstheme="minorBidi"/>
      <w:sz w:val="22"/>
      <w:szCs w:val="22"/>
      <w:lang w:eastAsia="en-US"/>
    </w:rPr>
  </w:style>
  <w:style w:type="paragraph" w:customStyle="1" w:styleId="Observation">
    <w:name w:val="Observation"/>
    <w:basedOn w:val="Normal"/>
    <w:link w:val="ObservationZchn"/>
    <w:rsid w:val="001776F0"/>
    <w:pPr>
      <w:keepLines/>
      <w:numPr>
        <w:numId w:val="4"/>
      </w:numPr>
    </w:pPr>
    <w:rPr>
      <w:b/>
    </w:rPr>
  </w:style>
  <w:style w:type="character" w:customStyle="1" w:styleId="ProposalZchn">
    <w:name w:val="Proposal: Zchn"/>
    <w:link w:val="Proposal"/>
    <w:rsid w:val="001776F0"/>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1776F0"/>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1776F0"/>
  </w:style>
  <w:style w:type="paragraph" w:customStyle="1" w:styleId="TDocProposal">
    <w:name w:val="TDoc Proposal"/>
    <w:basedOn w:val="Normal"/>
    <w:next w:val="Normal"/>
    <w:link w:val="TDocProposalZchn"/>
    <w:qFormat/>
    <w:rsid w:val="001776F0"/>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1776F0"/>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1776F0"/>
    <w:pPr>
      <w:numPr>
        <w:numId w:val="6"/>
      </w:numPr>
      <w:ind w:left="0" w:firstLine="0"/>
    </w:pPr>
  </w:style>
  <w:style w:type="character" w:customStyle="1" w:styleId="TDocObservationChar">
    <w:name w:val="TDoc Observation Char"/>
    <w:link w:val="TDocObservation"/>
    <w:rsid w:val="001776F0"/>
    <w:rPr>
      <w:rFonts w:ascii="Times New Roman" w:eastAsia="Times New Roman" w:hAnsi="Times New Roman"/>
      <w:b/>
      <w:sz w:val="22"/>
      <w:lang w:eastAsia="ja-JP"/>
    </w:rPr>
  </w:style>
  <w:style w:type="numbering" w:customStyle="1" w:styleId="3GPPListofBullets">
    <w:name w:val="3GPP List of Bullets"/>
    <w:rsid w:val="001776F0"/>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etapp01\ks-projekte\FHG_5G_Standardization\2_MEETINGS\_RanMeetingGuideline+Templates\Draft-R1-20xxxxx_TDoc_Templat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044F4-B82B-4DBF-BFCE-812348F55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Draft-R1-20xxxxx_TDoc_Template.dotx</Template>
  <TotalTime>0</TotalTime>
  <Pages>4</Pages>
  <Words>965</Words>
  <Characters>5072</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Discussion on SL Relay Discovery and (Re-)Selection</vt:lpstr>
      <vt:lpstr>Discussion on SL Relay Discovery and (Re-)Selection</vt:lpstr>
    </vt:vector>
  </TitlesOfParts>
  <Company/>
  <LinksUpToDate>false</LinksUpToDate>
  <CharactersWithSpaces>6025</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SL UE-to-UE Relay Discovery and (Re-)Selection</dc:title>
  <dc:subject/>
  <dc:creator>pjn</dc:creator>
  <cp:keywords/>
  <cp:lastModifiedBy>pjn</cp:lastModifiedBy>
  <cp:revision>4</cp:revision>
  <dcterms:created xsi:type="dcterms:W3CDTF">2022-08-10T08:07:00Z</dcterms:created>
  <dcterms:modified xsi:type="dcterms:W3CDTF">2022-08-10T08:08:00Z</dcterms:modified>
</cp:coreProperties>
</file>